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6E6" w:rsidRPr="00DC13E5" w:rsidRDefault="001016E6" w:rsidP="00021C01">
      <w:pPr>
        <w:tabs>
          <w:tab w:val="left" w:pos="1800"/>
        </w:tabs>
        <w:jc w:val="right"/>
        <w:rPr>
          <w:rFonts w:ascii="Arial" w:hAnsi="Arial" w:cs="Arial"/>
          <w:sz w:val="16"/>
          <w:szCs w:val="16"/>
        </w:rPr>
      </w:pPr>
    </w:p>
    <w:p w:rsidR="001016E6" w:rsidRPr="00DC13E5" w:rsidRDefault="001016E6" w:rsidP="001016E6">
      <w:pPr>
        <w:rPr>
          <w:rFonts w:ascii="Arial" w:hAnsi="Arial"/>
        </w:rPr>
      </w:pPr>
    </w:p>
    <w:p w:rsidR="008536B6" w:rsidRPr="00DC13E5" w:rsidRDefault="00F260CF" w:rsidP="008536B6">
      <w:pPr>
        <w:jc w:val="center"/>
        <w:rPr>
          <w:rFonts w:ascii="Arial" w:hAnsi="Arial"/>
        </w:rPr>
      </w:pPr>
      <w:r w:rsidRPr="00F260CF">
        <w:rPr>
          <w:rFonts w:ascii="Arial" w:hAnsi="Arial"/>
          <w:noProof/>
          <w:lang w:eastAsia="cs-CZ"/>
        </w:rPr>
        <w:drawing>
          <wp:inline distT="0" distB="0" distL="0" distR="0">
            <wp:extent cx="5939790" cy="3959739"/>
            <wp:effectExtent l="57150" t="57150" r="60960" b="603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739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BCF055"/>
                      </a:solidFill>
                    </a:ln>
                  </pic:spPr>
                </pic:pic>
              </a:graphicData>
            </a:graphic>
          </wp:inline>
        </w:drawing>
      </w:r>
    </w:p>
    <w:p w:rsidR="008536B6" w:rsidRPr="00DC13E5" w:rsidRDefault="008536B6" w:rsidP="001016E6">
      <w:pPr>
        <w:rPr>
          <w:rFonts w:ascii="Arial" w:hAnsi="Arial"/>
        </w:rPr>
      </w:pPr>
    </w:p>
    <w:p w:rsidR="00A33B43" w:rsidRPr="00DC13E5" w:rsidRDefault="00F77E9D" w:rsidP="001016E6">
      <w:pPr>
        <w:rPr>
          <w:rFonts w:ascii="Arial" w:hAnsi="Arial"/>
          <w:b/>
          <w:sz w:val="40"/>
          <w:szCs w:val="24"/>
        </w:rPr>
      </w:pPr>
      <w:r w:rsidRPr="00DC13E5">
        <w:rPr>
          <w:rFonts w:ascii="Arial" w:hAnsi="Arial"/>
          <w:b/>
          <w:sz w:val="32"/>
        </w:rPr>
        <w:t xml:space="preserve">Mobilní </w:t>
      </w:r>
      <w:r w:rsidR="00D44A60">
        <w:rPr>
          <w:rFonts w:ascii="Arial" w:hAnsi="Arial"/>
          <w:b/>
          <w:sz w:val="32"/>
        </w:rPr>
        <w:t>drtič</w:t>
      </w:r>
      <w:r w:rsidRPr="00DC13E5">
        <w:rPr>
          <w:rFonts w:ascii="Arial" w:hAnsi="Arial"/>
          <w:b/>
          <w:sz w:val="32"/>
        </w:rPr>
        <w:t xml:space="preserve"> BEYER</w:t>
      </w:r>
      <w:r w:rsidR="001016E6" w:rsidRPr="00DC13E5">
        <w:rPr>
          <w:rFonts w:ascii="Arial" w:hAnsi="Arial"/>
          <w:b/>
          <w:sz w:val="40"/>
          <w:szCs w:val="24"/>
        </w:rPr>
        <w:tab/>
      </w:r>
      <w:r w:rsidR="00A33B43" w:rsidRPr="00DC13E5">
        <w:rPr>
          <w:rFonts w:ascii="Arial" w:hAnsi="Arial"/>
          <w:b/>
          <w:sz w:val="40"/>
          <w:szCs w:val="24"/>
        </w:rPr>
        <w:tab/>
      </w:r>
    </w:p>
    <w:p w:rsidR="001016E6" w:rsidRPr="00DC13E5" w:rsidRDefault="00A33B43" w:rsidP="00F77E9D">
      <w:pPr>
        <w:rPr>
          <w:rFonts w:ascii="Arial" w:hAnsi="Arial"/>
          <w:b/>
          <w:sz w:val="28"/>
          <w:szCs w:val="24"/>
        </w:rPr>
      </w:pPr>
      <w:r w:rsidRPr="00DC13E5">
        <w:rPr>
          <w:rFonts w:ascii="Arial" w:hAnsi="Arial"/>
          <w:b/>
          <w:sz w:val="28"/>
          <w:szCs w:val="24"/>
        </w:rPr>
        <w:t>T</w:t>
      </w:r>
      <w:r w:rsidR="001016E6" w:rsidRPr="00DC13E5">
        <w:rPr>
          <w:rFonts w:ascii="Arial" w:hAnsi="Arial"/>
          <w:b/>
          <w:sz w:val="28"/>
          <w:szCs w:val="24"/>
        </w:rPr>
        <w:t>yp</w:t>
      </w:r>
      <w:r w:rsidRPr="00DC13E5">
        <w:rPr>
          <w:rFonts w:ascii="Arial" w:hAnsi="Arial"/>
          <w:b/>
          <w:sz w:val="28"/>
          <w:szCs w:val="24"/>
        </w:rPr>
        <w:t>:</w:t>
      </w:r>
      <w:r w:rsidR="00F77E9D" w:rsidRPr="00DC13E5">
        <w:rPr>
          <w:rFonts w:ascii="Arial" w:hAnsi="Arial"/>
          <w:b/>
          <w:sz w:val="28"/>
          <w:szCs w:val="24"/>
        </w:rPr>
        <w:tab/>
      </w:r>
      <w:r w:rsidR="00F260CF">
        <w:rPr>
          <w:rFonts w:ascii="Arial" w:hAnsi="Arial"/>
          <w:b/>
          <w:sz w:val="28"/>
          <w:szCs w:val="24"/>
        </w:rPr>
        <w:t>JC 0535-T</w:t>
      </w:r>
    </w:p>
    <w:p w:rsidR="001016E6" w:rsidRPr="00DC13E5" w:rsidRDefault="001016E6" w:rsidP="008536B6">
      <w:pPr>
        <w:jc w:val="center"/>
        <w:rPr>
          <w:rFonts w:ascii="Arial" w:hAnsi="Arial"/>
        </w:rPr>
      </w:pPr>
    </w:p>
    <w:p w:rsidR="00D24A5F" w:rsidRPr="00DC13E5" w:rsidRDefault="00D24A5F" w:rsidP="001016E6">
      <w:pPr>
        <w:rPr>
          <w:rFonts w:ascii="Arial" w:hAnsi="Arial"/>
          <w:b/>
          <w:bCs/>
          <w:sz w:val="24"/>
          <w:szCs w:val="24"/>
        </w:rPr>
      </w:pPr>
    </w:p>
    <w:p w:rsidR="001016E6" w:rsidRPr="00DC13E5" w:rsidRDefault="001016E6" w:rsidP="001016E6">
      <w:pPr>
        <w:rPr>
          <w:rFonts w:ascii="Arial" w:hAnsi="Arial"/>
          <w:b/>
          <w:bCs/>
          <w:sz w:val="24"/>
          <w:szCs w:val="24"/>
        </w:rPr>
      </w:pPr>
      <w:r w:rsidRPr="00DC13E5">
        <w:rPr>
          <w:rFonts w:ascii="Arial" w:hAnsi="Arial"/>
          <w:b/>
          <w:bCs/>
          <w:sz w:val="24"/>
          <w:szCs w:val="24"/>
        </w:rPr>
        <w:t xml:space="preserve">Technické údaje </w:t>
      </w:r>
    </w:p>
    <w:p w:rsidR="001016E6" w:rsidRPr="00DC13E5" w:rsidRDefault="001016E6" w:rsidP="001016E6">
      <w:pPr>
        <w:ind w:left="284" w:hanging="284"/>
      </w:pPr>
    </w:p>
    <w:p w:rsidR="00B7073D" w:rsidRPr="00B7073D" w:rsidRDefault="00DC13E5" w:rsidP="00B7073D">
      <w:pPr>
        <w:spacing w:line="360" w:lineRule="auto"/>
        <w:ind w:left="284" w:hanging="284"/>
        <w:rPr>
          <w:rFonts w:ascii="Arial" w:hAnsi="Arial"/>
          <w:b/>
        </w:rPr>
      </w:pPr>
      <w:r w:rsidRPr="00DC13E5">
        <w:rPr>
          <w:rFonts w:ascii="Arial" w:hAnsi="Arial"/>
          <w:b/>
        </w:rPr>
        <w:t>Stroj</w:t>
      </w:r>
      <w:r w:rsidR="00B169BE" w:rsidRPr="00DC13E5">
        <w:rPr>
          <w:rFonts w:ascii="Arial" w:hAnsi="Arial"/>
          <w:b/>
        </w:rPr>
        <w:t xml:space="preserve"> se skládá z následujících částí:</w:t>
      </w:r>
    </w:p>
    <w:p w:rsidR="00F260CF" w:rsidRPr="00F260CF" w:rsidRDefault="00F260CF" w:rsidP="00F260CF">
      <w:pPr>
        <w:spacing w:line="360" w:lineRule="auto"/>
        <w:rPr>
          <w:rFonts w:ascii="Arial" w:hAnsi="Arial" w:cs="Arial"/>
        </w:rPr>
      </w:pPr>
      <w:r w:rsidRPr="00F260CF">
        <w:rPr>
          <w:rFonts w:ascii="Arial" w:hAnsi="Arial" w:cs="Arial"/>
        </w:rPr>
        <w:t xml:space="preserve">a) </w:t>
      </w:r>
      <w:r>
        <w:rPr>
          <w:rFonts w:ascii="Arial" w:hAnsi="Arial" w:cs="Arial"/>
        </w:rPr>
        <w:t>Vibrační násypka</w:t>
      </w:r>
    </w:p>
    <w:p w:rsidR="00F260CF" w:rsidRPr="00F260CF" w:rsidRDefault="00F42E66" w:rsidP="00F260CF">
      <w:pPr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Objem</w:t>
      </w:r>
      <w:r w:rsidR="00F260CF" w:rsidRPr="00F260CF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260CF" w:rsidRPr="00F260CF">
        <w:rPr>
          <w:rFonts w:ascii="Arial" w:hAnsi="Arial" w:cs="Arial"/>
        </w:rPr>
        <w:t>0,7 metrů krychlových</w:t>
      </w:r>
    </w:p>
    <w:p w:rsidR="00F260CF" w:rsidRPr="00F260CF" w:rsidRDefault="00F42E66" w:rsidP="00F260CF">
      <w:pPr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Šířka podávání</w:t>
      </w:r>
      <w:r w:rsidR="00F260CF" w:rsidRPr="00F260CF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260CF" w:rsidRPr="00F260CF">
        <w:rPr>
          <w:rFonts w:ascii="Arial" w:hAnsi="Arial" w:cs="Arial"/>
        </w:rPr>
        <w:t>2400 mm</w:t>
      </w:r>
    </w:p>
    <w:p w:rsidR="00F260CF" w:rsidRPr="00F260CF" w:rsidRDefault="00F42E66" w:rsidP="00F260CF">
      <w:pPr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Výška podávání</w:t>
      </w:r>
      <w:r w:rsidR="00F260CF" w:rsidRPr="00F260CF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 w:rsidR="00F260CF" w:rsidRPr="00F260CF">
        <w:rPr>
          <w:rFonts w:ascii="Arial" w:hAnsi="Arial" w:cs="Arial"/>
        </w:rPr>
        <w:t>2200 mm</w:t>
      </w:r>
    </w:p>
    <w:p w:rsidR="00F260CF" w:rsidRPr="00F260CF" w:rsidRDefault="00F42E66" w:rsidP="00F260CF">
      <w:pPr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Pohon</w:t>
      </w:r>
      <w:r w:rsidR="00F260CF" w:rsidRPr="00F260CF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 w:rsidR="00F260CF" w:rsidRPr="00F260CF">
        <w:rPr>
          <w:rFonts w:ascii="Arial" w:hAnsi="Arial" w:cs="Arial"/>
        </w:rPr>
        <w:t>hydraulický</w:t>
      </w:r>
    </w:p>
    <w:p w:rsidR="00F260CF" w:rsidRPr="00F260CF" w:rsidRDefault="00F260CF" w:rsidP="00F260CF">
      <w:pPr>
        <w:spacing w:line="360" w:lineRule="auto"/>
        <w:rPr>
          <w:rFonts w:ascii="Arial" w:hAnsi="Arial" w:cs="Arial"/>
          <w:b/>
        </w:rPr>
      </w:pPr>
      <w:r w:rsidRPr="00F260CF">
        <w:rPr>
          <w:rFonts w:ascii="Arial" w:hAnsi="Arial" w:cs="Arial"/>
          <w:b/>
        </w:rPr>
        <w:t>b) Čelisťový drtič</w:t>
      </w:r>
    </w:p>
    <w:p w:rsidR="00F260CF" w:rsidRPr="00F260CF" w:rsidRDefault="00F42E66" w:rsidP="00F260CF">
      <w:pPr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Vstupní otvor</w:t>
      </w:r>
      <w:r w:rsidR="00F260CF" w:rsidRPr="00F260CF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260CF" w:rsidRPr="00F260CF">
        <w:rPr>
          <w:rFonts w:ascii="Arial" w:hAnsi="Arial" w:cs="Arial"/>
        </w:rPr>
        <w:t>500x350 mm</w:t>
      </w:r>
    </w:p>
    <w:p w:rsidR="00F260CF" w:rsidRPr="00F260CF" w:rsidRDefault="00F42E66" w:rsidP="00F260CF">
      <w:pPr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Kapacita</w:t>
      </w:r>
      <w:r w:rsidR="00F260CF" w:rsidRPr="00F260CF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260CF" w:rsidRPr="00F260CF">
        <w:rPr>
          <w:rFonts w:ascii="Arial" w:hAnsi="Arial" w:cs="Arial"/>
        </w:rPr>
        <w:t>max. 20 t/h</w:t>
      </w:r>
    </w:p>
    <w:p w:rsidR="00F260CF" w:rsidRPr="00F260CF" w:rsidRDefault="00F42E66" w:rsidP="00F260CF">
      <w:pPr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Výstupní otvor</w:t>
      </w:r>
      <w:r w:rsidR="00F260CF" w:rsidRPr="00F260CF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260CF" w:rsidRPr="00F260CF">
        <w:rPr>
          <w:rFonts w:ascii="Arial" w:hAnsi="Arial" w:cs="Arial"/>
        </w:rPr>
        <w:t>hydraulicky nastavitelný 10-100 mm</w:t>
      </w:r>
    </w:p>
    <w:p w:rsidR="00F260CF" w:rsidRPr="00F260CF" w:rsidRDefault="00F260CF" w:rsidP="00F260CF">
      <w:pPr>
        <w:spacing w:line="360" w:lineRule="auto"/>
        <w:ind w:firstLine="708"/>
        <w:rPr>
          <w:rFonts w:ascii="Arial" w:hAnsi="Arial" w:cs="Arial"/>
        </w:rPr>
      </w:pPr>
      <w:r w:rsidRPr="00F260CF">
        <w:rPr>
          <w:rFonts w:ascii="Arial" w:hAnsi="Arial" w:cs="Arial"/>
        </w:rPr>
        <w:t>Excentrický čep</w:t>
      </w:r>
    </w:p>
    <w:p w:rsidR="00F260CF" w:rsidRPr="00F260CF" w:rsidRDefault="00F42E66" w:rsidP="00F260CF">
      <w:pPr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Ložiska</w:t>
      </w:r>
      <w:r w:rsidR="00F260CF" w:rsidRPr="00F260CF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260CF" w:rsidRPr="00F260CF">
        <w:rPr>
          <w:rFonts w:ascii="Arial" w:hAnsi="Arial" w:cs="Arial"/>
        </w:rPr>
        <w:t>SKF</w:t>
      </w:r>
    </w:p>
    <w:p w:rsidR="00F260CF" w:rsidRPr="00F260CF" w:rsidRDefault="00F42E66" w:rsidP="00F260CF">
      <w:pPr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Pohon</w:t>
      </w:r>
      <w:r w:rsidR="00F260CF" w:rsidRPr="00F260CF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260CF" w:rsidRPr="00F260CF">
        <w:rPr>
          <w:rFonts w:ascii="Arial" w:hAnsi="Arial" w:cs="Arial"/>
        </w:rPr>
        <w:t>hydraulický</w:t>
      </w:r>
    </w:p>
    <w:p w:rsidR="00F260CF" w:rsidRPr="00F260CF" w:rsidRDefault="00F260CF" w:rsidP="00F260CF">
      <w:pPr>
        <w:spacing w:line="360" w:lineRule="auto"/>
        <w:rPr>
          <w:rFonts w:ascii="Arial" w:hAnsi="Arial" w:cs="Arial"/>
          <w:b/>
        </w:rPr>
      </w:pPr>
      <w:r w:rsidRPr="00F260CF">
        <w:rPr>
          <w:rFonts w:ascii="Arial" w:hAnsi="Arial" w:cs="Arial"/>
          <w:b/>
        </w:rPr>
        <w:t>c) Pásový dopravník pro drcený materiál</w:t>
      </w:r>
    </w:p>
    <w:p w:rsidR="00F260CF" w:rsidRPr="00F260CF" w:rsidRDefault="00F260CF" w:rsidP="00F260CF">
      <w:pPr>
        <w:spacing w:line="360" w:lineRule="auto"/>
        <w:ind w:firstLine="708"/>
        <w:rPr>
          <w:rFonts w:ascii="Arial" w:hAnsi="Arial" w:cs="Arial"/>
        </w:rPr>
      </w:pPr>
      <w:r w:rsidRPr="00F260CF">
        <w:rPr>
          <w:rFonts w:ascii="Arial" w:hAnsi="Arial" w:cs="Arial"/>
        </w:rPr>
        <w:t>Šířka pásu:</w:t>
      </w:r>
      <w:r w:rsidR="00F42E66">
        <w:rPr>
          <w:rFonts w:ascii="Arial" w:hAnsi="Arial" w:cs="Arial"/>
        </w:rPr>
        <w:tab/>
      </w:r>
      <w:r w:rsidR="00F42E66">
        <w:rPr>
          <w:rFonts w:ascii="Arial" w:hAnsi="Arial" w:cs="Arial"/>
        </w:rPr>
        <w:tab/>
      </w:r>
      <w:r w:rsidRPr="00F260CF">
        <w:rPr>
          <w:rFonts w:ascii="Arial" w:hAnsi="Arial" w:cs="Arial"/>
        </w:rPr>
        <w:t>500 mm, rybí kost.</w:t>
      </w:r>
    </w:p>
    <w:p w:rsidR="00F260CF" w:rsidRPr="00F260CF" w:rsidRDefault="00F42E66" w:rsidP="00F260CF">
      <w:pPr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lastRenderedPageBreak/>
        <w:t>Vzdálenost náprav</w:t>
      </w:r>
      <w:r w:rsidR="00F260CF" w:rsidRPr="00F260CF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 w:rsidR="00F260CF" w:rsidRPr="00F260CF">
        <w:rPr>
          <w:rFonts w:ascii="Arial" w:hAnsi="Arial" w:cs="Arial"/>
        </w:rPr>
        <w:t>3000 mm</w:t>
      </w:r>
    </w:p>
    <w:p w:rsidR="00F260CF" w:rsidRPr="00F260CF" w:rsidRDefault="00F42E66" w:rsidP="00F260CF">
      <w:pPr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Pohon</w:t>
      </w:r>
      <w:r w:rsidR="00F260CF" w:rsidRPr="00F260CF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260CF" w:rsidRPr="00F260CF">
        <w:rPr>
          <w:rFonts w:ascii="Arial" w:hAnsi="Arial" w:cs="Arial"/>
        </w:rPr>
        <w:t>hydraulický</w:t>
      </w:r>
    </w:p>
    <w:p w:rsidR="00F260CF" w:rsidRPr="00F260CF" w:rsidRDefault="00F260CF" w:rsidP="00F260CF">
      <w:pPr>
        <w:spacing w:line="360" w:lineRule="auto"/>
        <w:ind w:firstLine="708"/>
        <w:rPr>
          <w:rFonts w:ascii="Arial" w:hAnsi="Arial" w:cs="Arial"/>
        </w:rPr>
      </w:pPr>
      <w:r w:rsidRPr="00F260CF">
        <w:rPr>
          <w:rFonts w:ascii="Arial" w:hAnsi="Arial" w:cs="Arial"/>
        </w:rPr>
        <w:t>Nastavitelná rychlost</w:t>
      </w:r>
    </w:p>
    <w:p w:rsidR="00F260CF" w:rsidRPr="00F260CF" w:rsidRDefault="00F260CF" w:rsidP="00F260CF">
      <w:pPr>
        <w:spacing w:line="360" w:lineRule="auto"/>
        <w:rPr>
          <w:rFonts w:ascii="Arial" w:hAnsi="Arial" w:cs="Arial"/>
          <w:b/>
        </w:rPr>
      </w:pPr>
      <w:r w:rsidRPr="00F260CF">
        <w:rPr>
          <w:rFonts w:ascii="Arial" w:hAnsi="Arial" w:cs="Arial"/>
          <w:b/>
        </w:rPr>
        <w:t>d) Dieselový motor</w:t>
      </w:r>
    </w:p>
    <w:p w:rsidR="00F260CF" w:rsidRPr="00F260CF" w:rsidRDefault="00F260CF" w:rsidP="00F260CF">
      <w:pPr>
        <w:spacing w:line="360" w:lineRule="auto"/>
        <w:ind w:firstLine="708"/>
        <w:rPr>
          <w:rFonts w:ascii="Arial" w:hAnsi="Arial" w:cs="Arial"/>
        </w:rPr>
      </w:pPr>
      <w:r w:rsidRPr="00F260CF">
        <w:rPr>
          <w:rFonts w:ascii="Arial" w:hAnsi="Arial" w:cs="Arial"/>
        </w:rPr>
        <w:t>Značka:</w:t>
      </w:r>
      <w:r w:rsidR="00F42E66">
        <w:rPr>
          <w:rFonts w:ascii="Arial" w:hAnsi="Arial" w:cs="Arial"/>
        </w:rPr>
        <w:tab/>
      </w:r>
      <w:r w:rsidR="00F42E66">
        <w:rPr>
          <w:rFonts w:ascii="Arial" w:hAnsi="Arial" w:cs="Arial"/>
        </w:rPr>
        <w:tab/>
      </w:r>
      <w:proofErr w:type="spellStart"/>
      <w:r w:rsidRPr="00F260CF">
        <w:rPr>
          <w:rFonts w:ascii="Arial" w:hAnsi="Arial" w:cs="Arial"/>
        </w:rPr>
        <w:t>Hatz</w:t>
      </w:r>
      <w:proofErr w:type="spellEnd"/>
      <w:r w:rsidRPr="00F260CF">
        <w:rPr>
          <w:rFonts w:ascii="Arial" w:hAnsi="Arial" w:cs="Arial"/>
        </w:rPr>
        <w:t xml:space="preserve"> 4H50TIC Vodou chlazený- Tier4Final</w:t>
      </w:r>
    </w:p>
    <w:p w:rsidR="00F260CF" w:rsidRPr="00F260CF" w:rsidRDefault="00F42E66" w:rsidP="00F260CF">
      <w:pPr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Výkon</w:t>
      </w:r>
      <w:r w:rsidR="00F260CF" w:rsidRPr="00F260CF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260CF" w:rsidRPr="00F260CF">
        <w:rPr>
          <w:rFonts w:ascii="Arial" w:hAnsi="Arial" w:cs="Arial"/>
        </w:rPr>
        <w:t>45,9 kw@2300 ot.min-1</w:t>
      </w:r>
    </w:p>
    <w:p w:rsidR="00F260CF" w:rsidRPr="00F260CF" w:rsidRDefault="00F260CF" w:rsidP="00F260CF">
      <w:pPr>
        <w:spacing w:line="360" w:lineRule="auto"/>
        <w:rPr>
          <w:rFonts w:ascii="Arial" w:hAnsi="Arial" w:cs="Arial"/>
          <w:b/>
        </w:rPr>
      </w:pPr>
      <w:r w:rsidRPr="00F260CF">
        <w:rPr>
          <w:rFonts w:ascii="Arial" w:hAnsi="Arial" w:cs="Arial"/>
          <w:b/>
        </w:rPr>
        <w:t>e) Ovládací panel</w:t>
      </w:r>
    </w:p>
    <w:p w:rsidR="00F260CF" w:rsidRPr="00F260CF" w:rsidRDefault="00F260CF" w:rsidP="00F260CF">
      <w:pPr>
        <w:spacing w:line="360" w:lineRule="auto"/>
        <w:ind w:firstLine="708"/>
        <w:rPr>
          <w:rFonts w:ascii="Arial" w:hAnsi="Arial" w:cs="Arial"/>
        </w:rPr>
      </w:pPr>
      <w:r w:rsidRPr="00F260CF">
        <w:rPr>
          <w:rFonts w:ascii="Arial" w:hAnsi="Arial" w:cs="Arial"/>
        </w:rPr>
        <w:t>Obsahuje všechny komponenty pro ovládání stroje.</w:t>
      </w:r>
    </w:p>
    <w:p w:rsidR="00F260CF" w:rsidRPr="00F260CF" w:rsidRDefault="00F260CF" w:rsidP="00F260CF">
      <w:pPr>
        <w:spacing w:line="360" w:lineRule="auto"/>
        <w:ind w:firstLine="708"/>
        <w:rPr>
          <w:rFonts w:ascii="Arial" w:hAnsi="Arial" w:cs="Arial"/>
        </w:rPr>
      </w:pPr>
      <w:r w:rsidRPr="00F260CF">
        <w:rPr>
          <w:rFonts w:ascii="Arial" w:hAnsi="Arial" w:cs="Arial"/>
        </w:rPr>
        <w:t>Bezdrátový dálkový ovladač</w:t>
      </w:r>
    </w:p>
    <w:p w:rsidR="00F260CF" w:rsidRPr="00F260CF" w:rsidRDefault="00F260CF" w:rsidP="00F260CF">
      <w:pPr>
        <w:spacing w:line="360" w:lineRule="auto"/>
        <w:rPr>
          <w:rFonts w:ascii="Arial" w:hAnsi="Arial" w:cs="Arial"/>
          <w:b/>
        </w:rPr>
      </w:pPr>
      <w:r w:rsidRPr="00F260CF">
        <w:rPr>
          <w:rFonts w:ascii="Arial" w:hAnsi="Arial" w:cs="Arial"/>
          <w:b/>
        </w:rPr>
        <w:t>f) Pásová souprava</w:t>
      </w:r>
    </w:p>
    <w:p w:rsidR="00F260CF" w:rsidRPr="00F260CF" w:rsidRDefault="00F42E66" w:rsidP="00F260CF">
      <w:pPr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Šířka</w:t>
      </w:r>
      <w:r w:rsidR="00F260CF" w:rsidRPr="00F260CF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260CF" w:rsidRPr="00F260CF">
        <w:rPr>
          <w:rFonts w:ascii="Arial" w:hAnsi="Arial" w:cs="Arial"/>
        </w:rPr>
        <w:t>300 mm</w:t>
      </w:r>
    </w:p>
    <w:p w:rsidR="00F260CF" w:rsidRPr="00F260CF" w:rsidRDefault="00F42E66" w:rsidP="00F260CF">
      <w:pPr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Osová délka</w:t>
      </w:r>
      <w:r w:rsidR="00F260CF" w:rsidRPr="00F260CF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260CF" w:rsidRPr="00F260CF">
        <w:rPr>
          <w:rFonts w:ascii="Arial" w:hAnsi="Arial" w:cs="Arial"/>
        </w:rPr>
        <w:t>1520 mm</w:t>
      </w:r>
    </w:p>
    <w:p w:rsidR="00F260CF" w:rsidRPr="00F260CF" w:rsidRDefault="00F260CF" w:rsidP="00F260CF">
      <w:pPr>
        <w:spacing w:line="360" w:lineRule="auto"/>
        <w:rPr>
          <w:rFonts w:ascii="Arial" w:hAnsi="Arial" w:cs="Arial"/>
          <w:b/>
        </w:rPr>
      </w:pPr>
      <w:r w:rsidRPr="00F260CF">
        <w:rPr>
          <w:rFonts w:ascii="Arial" w:hAnsi="Arial" w:cs="Arial"/>
          <w:b/>
        </w:rPr>
        <w:t>g) Podvozek</w:t>
      </w:r>
    </w:p>
    <w:p w:rsidR="00F260CF" w:rsidRPr="00F260CF" w:rsidRDefault="00F260CF" w:rsidP="00F260CF">
      <w:pPr>
        <w:spacing w:line="360" w:lineRule="auto"/>
        <w:ind w:firstLine="708"/>
        <w:rPr>
          <w:rFonts w:ascii="Arial" w:hAnsi="Arial" w:cs="Arial"/>
        </w:rPr>
      </w:pPr>
      <w:r w:rsidRPr="00F260CF">
        <w:rPr>
          <w:rFonts w:ascii="Arial" w:hAnsi="Arial" w:cs="Arial"/>
        </w:rPr>
        <w:t>Pásová souprava</w:t>
      </w:r>
    </w:p>
    <w:p w:rsidR="00F260CF" w:rsidRPr="00F260CF" w:rsidRDefault="00F260CF" w:rsidP="00F260CF">
      <w:pPr>
        <w:spacing w:line="360" w:lineRule="auto"/>
        <w:ind w:firstLine="708"/>
        <w:rPr>
          <w:rFonts w:ascii="Arial" w:hAnsi="Arial" w:cs="Arial"/>
        </w:rPr>
      </w:pPr>
      <w:r w:rsidRPr="00F260CF">
        <w:rPr>
          <w:rFonts w:ascii="Arial" w:hAnsi="Arial" w:cs="Arial"/>
        </w:rPr>
        <w:t>Přepravní rozměry:</w:t>
      </w:r>
    </w:p>
    <w:p w:rsidR="00F260CF" w:rsidRPr="00F260CF" w:rsidRDefault="00F42E66" w:rsidP="00F260CF">
      <w:pPr>
        <w:spacing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Přepravní délka</w:t>
      </w:r>
      <w:r w:rsidR="00F260CF" w:rsidRPr="00F260CF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</w:r>
      <w:r w:rsidR="00F260CF" w:rsidRPr="00F260CF">
        <w:rPr>
          <w:rFonts w:ascii="Arial" w:hAnsi="Arial" w:cs="Arial"/>
        </w:rPr>
        <w:t>přibližně 6 000 mm</w:t>
      </w:r>
    </w:p>
    <w:p w:rsidR="00F260CF" w:rsidRPr="00F260CF" w:rsidRDefault="00F260CF" w:rsidP="00F260CF">
      <w:pPr>
        <w:spacing w:line="360" w:lineRule="auto"/>
        <w:ind w:firstLine="708"/>
        <w:rPr>
          <w:rFonts w:ascii="Arial" w:hAnsi="Arial" w:cs="Arial"/>
        </w:rPr>
      </w:pPr>
      <w:r w:rsidRPr="00F260CF">
        <w:rPr>
          <w:rFonts w:ascii="Arial" w:hAnsi="Arial" w:cs="Arial"/>
        </w:rPr>
        <w:t xml:space="preserve">Přepravní šířka: </w:t>
      </w:r>
      <w:r w:rsidR="00F42E66">
        <w:rPr>
          <w:rFonts w:ascii="Arial" w:hAnsi="Arial" w:cs="Arial"/>
        </w:rPr>
        <w:tab/>
      </w:r>
      <w:r w:rsidRPr="00F260CF">
        <w:rPr>
          <w:rFonts w:ascii="Arial" w:hAnsi="Arial" w:cs="Arial"/>
        </w:rPr>
        <w:t>přibližně 1 900 mm</w:t>
      </w:r>
    </w:p>
    <w:p w:rsidR="00F260CF" w:rsidRPr="00F260CF" w:rsidRDefault="00F260CF" w:rsidP="00F260CF">
      <w:pPr>
        <w:spacing w:line="360" w:lineRule="auto"/>
        <w:ind w:firstLine="708"/>
        <w:rPr>
          <w:rFonts w:ascii="Arial" w:hAnsi="Arial" w:cs="Arial"/>
        </w:rPr>
      </w:pPr>
      <w:r w:rsidRPr="00F260CF">
        <w:rPr>
          <w:rFonts w:ascii="Arial" w:hAnsi="Arial" w:cs="Arial"/>
        </w:rPr>
        <w:t xml:space="preserve">Přepravní výška: </w:t>
      </w:r>
      <w:r w:rsidR="00F42E66">
        <w:rPr>
          <w:rFonts w:ascii="Arial" w:hAnsi="Arial" w:cs="Arial"/>
        </w:rPr>
        <w:tab/>
      </w:r>
      <w:r w:rsidRPr="00F260CF">
        <w:rPr>
          <w:rFonts w:ascii="Arial" w:hAnsi="Arial" w:cs="Arial"/>
        </w:rPr>
        <w:t>přibližně 2 200 mm</w:t>
      </w:r>
    </w:p>
    <w:p w:rsidR="00F260CF" w:rsidRPr="00F260CF" w:rsidRDefault="00F260CF" w:rsidP="00F260CF">
      <w:pPr>
        <w:spacing w:line="360" w:lineRule="auto"/>
        <w:ind w:firstLine="708"/>
        <w:rPr>
          <w:rFonts w:ascii="Arial" w:hAnsi="Arial" w:cs="Arial"/>
        </w:rPr>
      </w:pPr>
      <w:r w:rsidRPr="00F260CF">
        <w:rPr>
          <w:rFonts w:ascii="Arial" w:hAnsi="Arial" w:cs="Arial"/>
        </w:rPr>
        <w:t xml:space="preserve">Celková hmotnost: </w:t>
      </w:r>
      <w:r w:rsidR="00F42E66">
        <w:rPr>
          <w:rFonts w:ascii="Arial" w:hAnsi="Arial" w:cs="Arial"/>
        </w:rPr>
        <w:tab/>
      </w:r>
      <w:r w:rsidRPr="00F260CF">
        <w:rPr>
          <w:rFonts w:ascii="Arial" w:hAnsi="Arial" w:cs="Arial"/>
        </w:rPr>
        <w:t>přibližně 5200 kg</w:t>
      </w:r>
    </w:p>
    <w:p w:rsidR="00F260CF" w:rsidRPr="00F260CF" w:rsidRDefault="00F260CF" w:rsidP="00F260CF">
      <w:pPr>
        <w:spacing w:line="360" w:lineRule="auto"/>
        <w:rPr>
          <w:rFonts w:ascii="Arial" w:hAnsi="Arial" w:cs="Arial"/>
          <w:b/>
        </w:rPr>
      </w:pPr>
    </w:p>
    <w:p w:rsidR="00FD6A64" w:rsidRPr="00B7073D" w:rsidRDefault="00FD6A64" w:rsidP="00F260CF">
      <w:pPr>
        <w:spacing w:line="360" w:lineRule="auto"/>
        <w:rPr>
          <w:rFonts w:ascii="Arial" w:hAnsi="Arial"/>
        </w:rPr>
      </w:pPr>
    </w:p>
    <w:sectPr w:rsidR="00FD6A64" w:rsidRPr="00B7073D" w:rsidSect="00FC7C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5D75" w:rsidRDefault="009B5D75">
      <w:r>
        <w:separator/>
      </w:r>
    </w:p>
  </w:endnote>
  <w:endnote w:type="continuationSeparator" w:id="0">
    <w:p w:rsidR="009B5D75" w:rsidRDefault="009B5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05E" w:rsidRDefault="00CC405E" w:rsidP="00F3364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1</w:t>
    </w:r>
    <w:r>
      <w:rPr>
        <w:rStyle w:val="slostrnky"/>
      </w:rPr>
      <w:fldChar w:fldCharType="end"/>
    </w:r>
  </w:p>
  <w:p w:rsidR="00CC405E" w:rsidRDefault="00CC405E" w:rsidP="003377E5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05E" w:rsidRPr="003377E5" w:rsidRDefault="00CC405E" w:rsidP="00F33642">
    <w:pPr>
      <w:pStyle w:val="Zpat"/>
      <w:framePr w:wrap="around" w:vAnchor="text" w:hAnchor="margin" w:xAlign="right" w:y="1"/>
      <w:rPr>
        <w:rStyle w:val="slostrnky"/>
        <w:rFonts w:ascii="Arial" w:hAnsi="Arial" w:cs="Arial"/>
        <w:sz w:val="16"/>
        <w:szCs w:val="16"/>
      </w:rPr>
    </w:pPr>
    <w:r>
      <w:rPr>
        <w:rStyle w:val="slostrnky"/>
        <w:rFonts w:ascii="Arial" w:hAnsi="Arial" w:cs="Arial"/>
        <w:sz w:val="16"/>
        <w:szCs w:val="16"/>
      </w:rPr>
      <w:t xml:space="preserve">Strana </w:t>
    </w:r>
    <w:r w:rsidRPr="003377E5">
      <w:rPr>
        <w:rStyle w:val="slostrnky"/>
        <w:rFonts w:ascii="Arial" w:hAnsi="Arial" w:cs="Arial"/>
        <w:sz w:val="16"/>
        <w:szCs w:val="16"/>
      </w:rPr>
      <w:fldChar w:fldCharType="begin"/>
    </w:r>
    <w:r w:rsidRPr="003377E5">
      <w:rPr>
        <w:rStyle w:val="slostrnky"/>
        <w:rFonts w:ascii="Arial" w:hAnsi="Arial" w:cs="Arial"/>
        <w:sz w:val="16"/>
        <w:szCs w:val="16"/>
      </w:rPr>
      <w:instrText xml:space="preserve">PAGE  </w:instrText>
    </w:r>
    <w:r w:rsidRPr="003377E5">
      <w:rPr>
        <w:rStyle w:val="slostrnky"/>
        <w:rFonts w:ascii="Arial" w:hAnsi="Arial" w:cs="Arial"/>
        <w:sz w:val="16"/>
        <w:szCs w:val="16"/>
      </w:rPr>
      <w:fldChar w:fldCharType="separate"/>
    </w:r>
    <w:r w:rsidR="009B4EF4">
      <w:rPr>
        <w:rStyle w:val="slostrnky"/>
        <w:rFonts w:ascii="Arial" w:hAnsi="Arial" w:cs="Arial"/>
        <w:noProof/>
        <w:sz w:val="16"/>
        <w:szCs w:val="16"/>
      </w:rPr>
      <w:t>2</w:t>
    </w:r>
    <w:r w:rsidRPr="003377E5">
      <w:rPr>
        <w:rStyle w:val="slostrnky"/>
        <w:rFonts w:ascii="Arial" w:hAnsi="Arial" w:cs="Arial"/>
        <w:sz w:val="16"/>
        <w:szCs w:val="16"/>
      </w:rPr>
      <w:fldChar w:fldCharType="end"/>
    </w:r>
  </w:p>
  <w:p w:rsidR="00CC405E" w:rsidRDefault="00CC405E" w:rsidP="003377E5">
    <w:pPr>
      <w:pStyle w:val="Zpat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05E" w:rsidRPr="006B5353" w:rsidRDefault="00156EE0" w:rsidP="006B5353">
    <w:pPr>
      <w:pStyle w:val="Zpat"/>
      <w:tabs>
        <w:tab w:val="clear" w:pos="9072"/>
        <w:tab w:val="right" w:pos="9360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cs-CZ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-15240</wp:posOffset>
              </wp:positionV>
              <wp:extent cx="5943600" cy="0"/>
              <wp:effectExtent l="13335" t="13335" r="5715" b="5715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CB3895" id="Line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1.2pt" to="468pt,-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Rl3EgIAACg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"/>
          </w:pict>
        </mc:Fallback>
      </mc:AlternateContent>
    </w:r>
    <w:r w:rsidR="00DC13E5">
      <w:rPr>
        <w:rFonts w:ascii="Arial" w:hAnsi="Arial" w:cs="Arial"/>
        <w:sz w:val="16"/>
        <w:szCs w:val="16"/>
      </w:rPr>
      <w:t>IČO: 291 89 390</w:t>
    </w:r>
    <w:r w:rsidR="00DC13E5">
      <w:rPr>
        <w:rFonts w:ascii="Arial" w:hAnsi="Arial" w:cs="Arial"/>
        <w:sz w:val="16"/>
        <w:szCs w:val="16"/>
      </w:rPr>
      <w:tab/>
    </w:r>
    <w:r w:rsidR="00DC13E5">
      <w:rPr>
        <w:rFonts w:ascii="Arial" w:hAnsi="Arial" w:cs="Arial"/>
        <w:sz w:val="16"/>
        <w:szCs w:val="16"/>
      </w:rPr>
      <w:tab/>
      <w:t>DIČ</w:t>
    </w:r>
    <w:r w:rsidR="00CC405E" w:rsidRPr="006B5353">
      <w:rPr>
        <w:rFonts w:ascii="Arial" w:hAnsi="Arial" w:cs="Arial"/>
        <w:sz w:val="16"/>
        <w:szCs w:val="16"/>
      </w:rPr>
      <w:t>: CZ29189390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5D75" w:rsidRDefault="009B5D75">
      <w:r>
        <w:separator/>
      </w:r>
    </w:p>
  </w:footnote>
  <w:footnote w:type="continuationSeparator" w:id="0">
    <w:p w:rsidR="009B5D75" w:rsidRDefault="009B5D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EF4" w:rsidRDefault="009B4EF4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EF4" w:rsidRDefault="009B4EF4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EF4" w:rsidRPr="003377E5" w:rsidRDefault="009B4EF4" w:rsidP="009B4EF4">
    <w:pPr>
      <w:pStyle w:val="Zhlav"/>
      <w:jc w:val="center"/>
      <w:rPr>
        <w:rFonts w:ascii="Arial Black" w:hAnsi="Arial Black"/>
        <w:sz w:val="36"/>
        <w:szCs w:val="36"/>
      </w:rPr>
    </w:pPr>
    <w:r>
      <w:rPr>
        <w:rFonts w:ascii="Arial Black" w:hAnsi="Arial Black"/>
        <w:noProof/>
        <w:sz w:val="48"/>
        <w:szCs w:val="48"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16D235F" wp14:editId="52F2A27E">
              <wp:simplePos x="0" y="0"/>
              <wp:positionH relativeFrom="column">
                <wp:posOffset>0</wp:posOffset>
              </wp:positionH>
              <wp:positionV relativeFrom="paragraph">
                <wp:posOffset>-6985</wp:posOffset>
              </wp:positionV>
              <wp:extent cx="5943600" cy="636905"/>
              <wp:effectExtent l="22860" t="24130" r="24765" b="24765"/>
              <wp:wrapNone/>
              <wp:docPr id="2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3600" cy="636905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EF9B61" id="Rectangle 4" o:spid="_x0000_s1026" style="position:absolute;margin-left:0;margin-top:-.55pt;width:468pt;height:5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" filled="f" strokeweight="3pt"/>
          </w:pict>
        </mc:Fallback>
      </mc:AlternateContent>
    </w:r>
    <w:r w:rsidRPr="003377E5">
      <w:rPr>
        <w:rFonts w:ascii="Arial Black" w:hAnsi="Arial Black"/>
        <w:sz w:val="48"/>
        <w:szCs w:val="48"/>
      </w:rPr>
      <w:t>VOSTING</w:t>
    </w:r>
    <w:r w:rsidRPr="003377E5">
      <w:rPr>
        <w:rFonts w:ascii="Arial Black" w:hAnsi="Arial Black"/>
        <w:sz w:val="36"/>
        <w:szCs w:val="36"/>
      </w:rPr>
      <w:t xml:space="preserve">, </w:t>
    </w:r>
    <w:r w:rsidRPr="003377E5">
      <w:rPr>
        <w:rFonts w:ascii="Arial Black" w:hAnsi="Arial Black"/>
      </w:rPr>
      <w:t>spol. s r.o.</w:t>
    </w:r>
    <w:r w:rsidRPr="00A33B43">
      <w:rPr>
        <w:rFonts w:ascii="Arial Black" w:hAnsi="Arial Black"/>
        <w:sz w:val="36"/>
        <w:szCs w:val="36"/>
      </w:rPr>
      <w:t>,</w:t>
    </w:r>
    <w:r w:rsidRPr="003377E5">
      <w:rPr>
        <w:rFonts w:ascii="Arial Black" w:hAnsi="Arial Black"/>
        <w:sz w:val="36"/>
        <w:szCs w:val="36"/>
      </w:rPr>
      <w:t xml:space="preserve"> </w:t>
    </w:r>
    <w:r w:rsidRPr="003377E5">
      <w:rPr>
        <w:rFonts w:ascii="Arial Black" w:hAnsi="Arial Black"/>
        <w:sz w:val="28"/>
        <w:szCs w:val="28"/>
      </w:rPr>
      <w:t>Smetanova 8, 602 00 Brno</w:t>
    </w:r>
  </w:p>
  <w:p w:rsidR="009B4EF4" w:rsidRPr="001016E6" w:rsidRDefault="009B4EF4" w:rsidP="009B4EF4">
    <w:pPr>
      <w:pStyle w:val="Zhlav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mobil: 603 886 030, e-mail</w:t>
    </w:r>
    <w:r w:rsidRPr="001016E6">
      <w:rPr>
        <w:rFonts w:ascii="Arial" w:hAnsi="Arial" w:cs="Arial"/>
        <w:b/>
      </w:rPr>
      <w:t>: info</w:t>
    </w:r>
    <w:r>
      <w:rPr>
        <w:rFonts w:ascii="Arial" w:hAnsi="Arial" w:cs="Arial"/>
        <w:b/>
      </w:rPr>
      <w:t>@vosting.cz, www.vosting</w:t>
    </w:r>
    <w:r w:rsidRPr="001016E6">
      <w:rPr>
        <w:rFonts w:ascii="Arial" w:hAnsi="Arial" w:cs="Arial"/>
        <w:b/>
      </w:rPr>
      <w:t>.cz</w:t>
    </w:r>
  </w:p>
  <w:p w:rsidR="00CC405E" w:rsidRPr="009B4EF4" w:rsidRDefault="00CC405E" w:rsidP="009B4EF4">
    <w:pPr>
      <w:pStyle w:val="Zhlav"/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59DF7F7F"/>
    <w:multiLevelType w:val="hybridMultilevel"/>
    <w:tmpl w:val="0E06390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pStyle w:val="Nadpis3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7882AC8"/>
    <w:multiLevelType w:val="hybridMultilevel"/>
    <w:tmpl w:val="EEDCEBC4"/>
    <w:lvl w:ilvl="0" w:tplc="30242EAC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E63E73"/>
    <w:multiLevelType w:val="hybridMultilevel"/>
    <w:tmpl w:val="48DE007C"/>
    <w:lvl w:ilvl="0" w:tplc="A46AEA0A">
      <w:start w:val="24"/>
      <w:numFmt w:val="bullet"/>
      <w:lvlText w:val="-"/>
      <w:lvlJc w:val="left"/>
      <w:pPr>
        <w:tabs>
          <w:tab w:val="num" w:pos="1020"/>
        </w:tabs>
        <w:ind w:left="10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4">
    <w:nsid w:val="7C4B1061"/>
    <w:multiLevelType w:val="hybridMultilevel"/>
    <w:tmpl w:val="6498830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7E5"/>
    <w:rsid w:val="00011B8D"/>
    <w:rsid w:val="00013D64"/>
    <w:rsid w:val="00017D64"/>
    <w:rsid w:val="00021C01"/>
    <w:rsid w:val="00040C42"/>
    <w:rsid w:val="001016E6"/>
    <w:rsid w:val="00142208"/>
    <w:rsid w:val="00156EE0"/>
    <w:rsid w:val="0016066D"/>
    <w:rsid w:val="0018486B"/>
    <w:rsid w:val="00187A1E"/>
    <w:rsid w:val="001A5645"/>
    <w:rsid w:val="001B67E0"/>
    <w:rsid w:val="001C3430"/>
    <w:rsid w:val="001C68CE"/>
    <w:rsid w:val="001F39C9"/>
    <w:rsid w:val="002101D5"/>
    <w:rsid w:val="00246A26"/>
    <w:rsid w:val="00254366"/>
    <w:rsid w:val="002605C9"/>
    <w:rsid w:val="00290A6A"/>
    <w:rsid w:val="002C7194"/>
    <w:rsid w:val="002E1BED"/>
    <w:rsid w:val="002E4164"/>
    <w:rsid w:val="00301B42"/>
    <w:rsid w:val="00334651"/>
    <w:rsid w:val="003377E5"/>
    <w:rsid w:val="00372F82"/>
    <w:rsid w:val="003832F5"/>
    <w:rsid w:val="003D4D8E"/>
    <w:rsid w:val="003E6E18"/>
    <w:rsid w:val="003F6A72"/>
    <w:rsid w:val="00425BAD"/>
    <w:rsid w:val="00473DE2"/>
    <w:rsid w:val="0047541F"/>
    <w:rsid w:val="004813E4"/>
    <w:rsid w:val="004A3F33"/>
    <w:rsid w:val="004C0D5C"/>
    <w:rsid w:val="00544E3A"/>
    <w:rsid w:val="00551510"/>
    <w:rsid w:val="005B03CE"/>
    <w:rsid w:val="005B1AB5"/>
    <w:rsid w:val="00606073"/>
    <w:rsid w:val="0060728D"/>
    <w:rsid w:val="006455F4"/>
    <w:rsid w:val="00685606"/>
    <w:rsid w:val="006B5353"/>
    <w:rsid w:val="006D67D3"/>
    <w:rsid w:val="0070693E"/>
    <w:rsid w:val="007725BC"/>
    <w:rsid w:val="00772F05"/>
    <w:rsid w:val="00775A6D"/>
    <w:rsid w:val="0077750D"/>
    <w:rsid w:val="007908F5"/>
    <w:rsid w:val="007A1253"/>
    <w:rsid w:val="007A30EE"/>
    <w:rsid w:val="0082113C"/>
    <w:rsid w:val="008536B6"/>
    <w:rsid w:val="0087093E"/>
    <w:rsid w:val="00871211"/>
    <w:rsid w:val="008A0814"/>
    <w:rsid w:val="008B747B"/>
    <w:rsid w:val="0090084B"/>
    <w:rsid w:val="00913CD2"/>
    <w:rsid w:val="009356B5"/>
    <w:rsid w:val="009461B0"/>
    <w:rsid w:val="00982F9B"/>
    <w:rsid w:val="009A2E0B"/>
    <w:rsid w:val="009B4EF4"/>
    <w:rsid w:val="009B5D75"/>
    <w:rsid w:val="009D2511"/>
    <w:rsid w:val="009D513F"/>
    <w:rsid w:val="00A00638"/>
    <w:rsid w:val="00A104DB"/>
    <w:rsid w:val="00A10864"/>
    <w:rsid w:val="00A33B43"/>
    <w:rsid w:val="00A36F82"/>
    <w:rsid w:val="00A57AF3"/>
    <w:rsid w:val="00AA0388"/>
    <w:rsid w:val="00AD64EE"/>
    <w:rsid w:val="00B062CE"/>
    <w:rsid w:val="00B169BE"/>
    <w:rsid w:val="00B27BD3"/>
    <w:rsid w:val="00B457C5"/>
    <w:rsid w:val="00B46455"/>
    <w:rsid w:val="00B5375C"/>
    <w:rsid w:val="00B54EDA"/>
    <w:rsid w:val="00B7073D"/>
    <w:rsid w:val="00B76DDC"/>
    <w:rsid w:val="00C02F9B"/>
    <w:rsid w:val="00C02FC2"/>
    <w:rsid w:val="00C546D8"/>
    <w:rsid w:val="00C70D36"/>
    <w:rsid w:val="00CA4683"/>
    <w:rsid w:val="00CA4E83"/>
    <w:rsid w:val="00CB7C6A"/>
    <w:rsid w:val="00CC405E"/>
    <w:rsid w:val="00CC62C6"/>
    <w:rsid w:val="00D02873"/>
    <w:rsid w:val="00D24A5F"/>
    <w:rsid w:val="00D325FD"/>
    <w:rsid w:val="00D44A60"/>
    <w:rsid w:val="00D508D5"/>
    <w:rsid w:val="00DA4568"/>
    <w:rsid w:val="00DA64D3"/>
    <w:rsid w:val="00DC13E5"/>
    <w:rsid w:val="00DD76C4"/>
    <w:rsid w:val="00E446B5"/>
    <w:rsid w:val="00E460F6"/>
    <w:rsid w:val="00E554A7"/>
    <w:rsid w:val="00E65318"/>
    <w:rsid w:val="00E70517"/>
    <w:rsid w:val="00E750CB"/>
    <w:rsid w:val="00E76CDF"/>
    <w:rsid w:val="00E7747F"/>
    <w:rsid w:val="00E94F1E"/>
    <w:rsid w:val="00EA6F5D"/>
    <w:rsid w:val="00EB1012"/>
    <w:rsid w:val="00EB49BC"/>
    <w:rsid w:val="00F0673E"/>
    <w:rsid w:val="00F25AC0"/>
    <w:rsid w:val="00F260CF"/>
    <w:rsid w:val="00F33642"/>
    <w:rsid w:val="00F42E66"/>
    <w:rsid w:val="00F46CFF"/>
    <w:rsid w:val="00F46D7F"/>
    <w:rsid w:val="00F77E9D"/>
    <w:rsid w:val="00FA000C"/>
    <w:rsid w:val="00FC1569"/>
    <w:rsid w:val="00FC7C9C"/>
    <w:rsid w:val="00FD6A64"/>
    <w:rsid w:val="00FF10D7"/>
    <w:rsid w:val="00FF272A"/>
    <w:rsid w:val="00FF4651"/>
    <w:rsid w:val="00FF7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1FFEA54-6A94-4915-9746-68221D0A6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377E5"/>
    <w:pPr>
      <w:suppressAutoHyphens/>
    </w:pPr>
    <w:rPr>
      <w:lang w:eastAsia="ar-SA"/>
    </w:rPr>
  </w:style>
  <w:style w:type="paragraph" w:styleId="Nadpis3">
    <w:name w:val="heading 3"/>
    <w:basedOn w:val="Normln"/>
    <w:next w:val="Normln"/>
    <w:qFormat/>
    <w:rsid w:val="001016E6"/>
    <w:pPr>
      <w:keepNext/>
      <w:numPr>
        <w:ilvl w:val="2"/>
        <w:numId w:val="1"/>
      </w:numPr>
      <w:jc w:val="both"/>
      <w:outlineLvl w:val="2"/>
    </w:pPr>
    <w:rPr>
      <w:rFonts w:ascii="Arial" w:hAnsi="Arial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3377E5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3377E5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3377E5"/>
  </w:style>
  <w:style w:type="paragraph" w:customStyle="1" w:styleId="Rejstk">
    <w:name w:val="Rejstřík"/>
    <w:basedOn w:val="Normln"/>
    <w:rsid w:val="006B5353"/>
    <w:pPr>
      <w:suppressLineNumbers/>
    </w:pPr>
    <w:rPr>
      <w:rFonts w:cs="Tahoma"/>
    </w:rPr>
  </w:style>
  <w:style w:type="paragraph" w:customStyle="1" w:styleId="Vorgabetext">
    <w:name w:val="Vorgabetext"/>
    <w:basedOn w:val="Normln"/>
    <w:rsid w:val="006B5353"/>
    <w:rPr>
      <w:sz w:val="24"/>
      <w:lang w:val="de-DE"/>
    </w:rPr>
  </w:style>
  <w:style w:type="paragraph" w:customStyle="1" w:styleId="lob">
    <w:name w:val="lob"/>
    <w:basedOn w:val="Normln"/>
    <w:rsid w:val="006B5353"/>
    <w:pPr>
      <w:suppressAutoHyphens w:val="0"/>
      <w:spacing w:before="100" w:beforeAutospacing="1" w:after="100" w:afterAutospacing="1"/>
    </w:pPr>
    <w:rPr>
      <w:sz w:val="24"/>
      <w:szCs w:val="24"/>
      <w:lang w:eastAsia="cs-CZ"/>
    </w:rPr>
  </w:style>
  <w:style w:type="paragraph" w:customStyle="1" w:styleId="lo">
    <w:name w:val="lo"/>
    <w:basedOn w:val="Normln"/>
    <w:rsid w:val="006B5353"/>
    <w:pPr>
      <w:suppressAutoHyphens w:val="0"/>
      <w:spacing w:before="100" w:beforeAutospacing="1" w:after="100" w:afterAutospacing="1"/>
    </w:pPr>
    <w:rPr>
      <w:sz w:val="24"/>
      <w:szCs w:val="24"/>
      <w:lang w:eastAsia="cs-CZ"/>
    </w:rPr>
  </w:style>
  <w:style w:type="paragraph" w:customStyle="1" w:styleId="lg">
    <w:name w:val="lg"/>
    <w:basedOn w:val="Normln"/>
    <w:rsid w:val="006B5353"/>
    <w:pPr>
      <w:suppressAutoHyphens w:val="0"/>
      <w:spacing w:before="100" w:beforeAutospacing="1" w:after="100" w:afterAutospacing="1"/>
    </w:pPr>
    <w:rPr>
      <w:sz w:val="24"/>
      <w:szCs w:val="24"/>
      <w:lang w:eastAsia="cs-CZ"/>
    </w:rPr>
  </w:style>
  <w:style w:type="character" w:styleId="Siln">
    <w:name w:val="Strong"/>
    <w:basedOn w:val="Standardnpsmoodstavce"/>
    <w:qFormat/>
    <w:rsid w:val="00E76CDF"/>
    <w:rPr>
      <w:b/>
      <w:bCs/>
    </w:rPr>
  </w:style>
  <w:style w:type="paragraph" w:customStyle="1" w:styleId="TabellenText">
    <w:name w:val="Tabellen Text"/>
    <w:basedOn w:val="Normln"/>
    <w:rsid w:val="00FA000C"/>
    <w:rPr>
      <w:sz w:val="24"/>
      <w:lang w:val="en-US"/>
    </w:rPr>
  </w:style>
  <w:style w:type="paragraph" w:customStyle="1" w:styleId="Prosttext1">
    <w:name w:val="Prostý text1"/>
    <w:basedOn w:val="Normln"/>
    <w:rsid w:val="00FA000C"/>
    <w:rPr>
      <w:rFonts w:ascii="Courier New" w:hAnsi="Courier New"/>
    </w:rPr>
  </w:style>
  <w:style w:type="paragraph" w:styleId="Normlnweb">
    <w:name w:val="Normal (Web)"/>
    <w:basedOn w:val="Normln"/>
    <w:rsid w:val="0047541F"/>
    <w:pPr>
      <w:suppressAutoHyphens w:val="0"/>
      <w:spacing w:before="100" w:beforeAutospacing="1" w:after="100" w:afterAutospacing="1"/>
    </w:pPr>
    <w:rPr>
      <w:sz w:val="24"/>
      <w:szCs w:val="24"/>
      <w:lang w:eastAsia="cs-CZ"/>
    </w:rPr>
  </w:style>
  <w:style w:type="paragraph" w:styleId="FormtovanvHTML">
    <w:name w:val="HTML Preformatted"/>
    <w:basedOn w:val="Normln"/>
    <w:link w:val="FormtovanvHTMLChar"/>
    <w:uiPriority w:val="99"/>
    <w:unhideWhenUsed/>
    <w:rsid w:val="00FC7C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FC7C9C"/>
    <w:rPr>
      <w:rFonts w:ascii="Courier New" w:hAnsi="Courier New" w:cs="Courier New"/>
    </w:rPr>
  </w:style>
  <w:style w:type="character" w:styleId="Hypertextovodkaz">
    <w:name w:val="Hyperlink"/>
    <w:basedOn w:val="Standardnpsmoodstavce"/>
    <w:unhideWhenUsed/>
    <w:rsid w:val="00A33B43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A00638"/>
    <w:pPr>
      <w:ind w:left="720"/>
      <w:contextualSpacing/>
    </w:pPr>
  </w:style>
  <w:style w:type="character" w:customStyle="1" w:styleId="ZhlavChar">
    <w:name w:val="Záhlaví Char"/>
    <w:basedOn w:val="Standardnpsmoodstavce"/>
    <w:link w:val="Zhlav"/>
    <w:rsid w:val="009B4EF4"/>
    <w:rPr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80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</Pages>
  <Words>142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TLAK Smolík, spol</vt:lpstr>
    </vt:vector>
  </TitlesOfParts>
  <Company>V</Company>
  <LinksUpToDate>false</LinksUpToDate>
  <CharactersWithSpaces>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TLAK Smolík, spol</dc:title>
  <dc:creator>V</dc:creator>
  <cp:lastModifiedBy>Vojta Vostal</cp:lastModifiedBy>
  <cp:revision>5</cp:revision>
  <cp:lastPrinted>2011-03-01T10:35:00Z</cp:lastPrinted>
  <dcterms:created xsi:type="dcterms:W3CDTF">2023-03-06T08:50:00Z</dcterms:created>
  <dcterms:modified xsi:type="dcterms:W3CDTF">2023-03-14T07:33:00Z</dcterms:modified>
</cp:coreProperties>
</file>