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47" w:rsidRDefault="006F6447" w:rsidP="00DA7A59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 wp14:anchorId="00663513" wp14:editId="6C0ED52B">
            <wp:extent cx="5283200" cy="2811145"/>
            <wp:effectExtent l="0" t="0" r="0" b="8255"/>
            <wp:docPr id="1" name="Obrázek 1" descr="C:\Users\wosty\AppData\Local\Microsoft\Windows\INetCache\Content.Word\Forus 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sty\AppData\Local\Microsoft\Windows\INetCache\Content.Word\Forus F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59" w:rsidRPr="00AD4408" w:rsidRDefault="005465B0" w:rsidP="00DA7A59">
      <w:pPr>
        <w:rPr>
          <w:b/>
          <w:sz w:val="24"/>
        </w:rPr>
      </w:pPr>
      <w:proofErr w:type="spellStart"/>
      <w:r>
        <w:rPr>
          <w:b/>
          <w:sz w:val="24"/>
        </w:rPr>
        <w:t>Forus</w:t>
      </w:r>
      <w:proofErr w:type="spellEnd"/>
      <w:r>
        <w:rPr>
          <w:b/>
          <w:sz w:val="24"/>
        </w:rPr>
        <w:t xml:space="preserve"> F25 / F25E</w:t>
      </w:r>
    </w:p>
    <w:p w:rsidR="00771ECE" w:rsidRDefault="005465B0" w:rsidP="00FC1472">
      <w:pPr>
        <w:spacing w:after="0" w:line="360" w:lineRule="auto"/>
      </w:pPr>
      <w:r>
        <w:t xml:space="preserve">Řada dvouhřídelových drtičů FORUS společnosti </w:t>
      </w:r>
      <w:proofErr w:type="spellStart"/>
      <w:r>
        <w:t>Eggersmann</w:t>
      </w:r>
      <w:proofErr w:type="spellEnd"/>
      <w:r w:rsidR="007156D6">
        <w:t xml:space="preserve"> </w:t>
      </w:r>
      <w:r>
        <w:t>jsou ide</w:t>
      </w:r>
      <w:r w:rsidR="007156D6">
        <w:t xml:space="preserve">álními univerzálními stroji pro širokou škálu </w:t>
      </w:r>
      <w:r>
        <w:t xml:space="preserve">recyklačních aplikací. </w:t>
      </w:r>
    </w:p>
    <w:p w:rsidR="00771ECE" w:rsidRDefault="00771ECE" w:rsidP="00FC1472">
      <w:pPr>
        <w:spacing w:after="0" w:line="360" w:lineRule="auto"/>
      </w:pPr>
    </w:p>
    <w:p w:rsidR="00771ECE" w:rsidRDefault="005465B0" w:rsidP="00FC1472">
      <w:pPr>
        <w:spacing w:after="0" w:line="360" w:lineRule="auto"/>
      </w:pPr>
      <w:r>
        <w:t>FORUS dokáže snadno rozdrt</w:t>
      </w:r>
      <w:r w:rsidR="007156D6">
        <w:t xml:space="preserve">it mnoho druhů recyklovatelného </w:t>
      </w:r>
      <w:r>
        <w:t>odpadu</w:t>
      </w:r>
      <w:r w:rsidR="007156D6">
        <w:t xml:space="preserve"> a připravit jej pro recyklaci a </w:t>
      </w:r>
      <w:r>
        <w:t>další zpracování. Důraz je zde kladen na drcení křehkýc</w:t>
      </w:r>
      <w:r w:rsidR="007156D6">
        <w:t xml:space="preserve">h </w:t>
      </w:r>
      <w:r>
        <w:t>materiálů, jako</w:t>
      </w:r>
      <w:r w:rsidR="007156D6">
        <w:t xml:space="preserve"> je např. dřevěný šrot a dřevo, </w:t>
      </w:r>
      <w:r>
        <w:t>demoliční dřevo,</w:t>
      </w:r>
      <w:r w:rsidR="007156D6">
        <w:t xml:space="preserve"> kořeny nebo železniční pražce. </w:t>
      </w:r>
      <w:r>
        <w:t xml:space="preserve">Díky inovativnímu, </w:t>
      </w:r>
      <w:r w:rsidR="007156D6">
        <w:t xml:space="preserve">asynchronnímu pohonu hřídelí se </w:t>
      </w:r>
      <w:r>
        <w:t xml:space="preserve">FORUS také silným partnerem pro aplikace v odpadovém hospodářství. </w:t>
      </w:r>
    </w:p>
    <w:p w:rsidR="00771ECE" w:rsidRDefault="00771ECE" w:rsidP="00FC1472">
      <w:pPr>
        <w:spacing w:after="0" w:line="360" w:lineRule="auto"/>
      </w:pPr>
    </w:p>
    <w:p w:rsidR="007156D6" w:rsidRDefault="005465B0" w:rsidP="00FC1472">
      <w:pPr>
        <w:spacing w:after="0" w:line="360" w:lineRule="auto"/>
      </w:pPr>
      <w:r>
        <w:t>Dokonce i spec</w:t>
      </w:r>
      <w:r w:rsidR="007156D6">
        <w:t xml:space="preserve">ializované aplikace, jako např. </w:t>
      </w:r>
      <w:r>
        <w:t>zpracování skla, nejsou pro te</w:t>
      </w:r>
      <w:r w:rsidR="007156D6">
        <w:t xml:space="preserve">nto skvělý stroj žádnou výzvou všestranný stroj. </w:t>
      </w:r>
      <w:r>
        <w:t>Konečnou velikost zrn a výkonnost drtiče lze nastavit a optimal</w:t>
      </w:r>
      <w:r w:rsidR="007156D6">
        <w:t xml:space="preserve">izovat v rozsahu od 120 mm do </w:t>
      </w:r>
      <w:r>
        <w:t xml:space="preserve">500 mm během </w:t>
      </w:r>
      <w:r w:rsidR="007156D6">
        <w:t xml:space="preserve">několika minut, v závislosti na </w:t>
      </w:r>
      <w:r>
        <w:t>díky hydraulickému modulárnímu systému sekundárních drticích lišt.</w:t>
      </w:r>
      <w:r w:rsidR="007156D6" w:rsidRPr="007156D6">
        <w:t xml:space="preserve"> </w:t>
      </w:r>
    </w:p>
    <w:p w:rsidR="007156D6" w:rsidRDefault="007156D6" w:rsidP="00FC1472">
      <w:pPr>
        <w:spacing w:after="0" w:line="360" w:lineRule="auto"/>
      </w:pPr>
    </w:p>
    <w:p w:rsidR="007156D6" w:rsidRDefault="007156D6" w:rsidP="00FC1472">
      <w:pPr>
        <w:spacing w:after="0" w:line="360" w:lineRule="auto"/>
      </w:pPr>
    </w:p>
    <w:p w:rsidR="00A8404D" w:rsidRDefault="00A8404D" w:rsidP="00FC1472">
      <w:pPr>
        <w:spacing w:after="0" w:line="360" w:lineRule="auto"/>
      </w:pPr>
    </w:p>
    <w:p w:rsidR="006775CA" w:rsidRDefault="006775CA" w:rsidP="005465B0">
      <w:pPr>
        <w:rPr>
          <w:b/>
        </w:rPr>
      </w:pPr>
    </w:p>
    <w:p w:rsidR="003037E1" w:rsidRDefault="003037E1" w:rsidP="00DA7A59"/>
    <w:p w:rsidR="006F6447" w:rsidRDefault="006F6447" w:rsidP="00DA7A59"/>
    <w:p w:rsidR="003037E1" w:rsidRDefault="003037E1" w:rsidP="00DA7A59"/>
    <w:tbl>
      <w:tblPr>
        <w:tblW w:w="1000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850"/>
        <w:gridCol w:w="5856"/>
      </w:tblGrid>
      <w:tr w:rsidR="00CE33D3" w:rsidRPr="00CE33D3" w:rsidTr="00A8404D">
        <w:trPr>
          <w:trHeight w:val="312"/>
        </w:trPr>
        <w:tc>
          <w:tcPr>
            <w:tcW w:w="10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Technická data | FORUS F 25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Motor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Dieselový motor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CAT C 7.1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Jmenovitý výkon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kW / HP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186 / 252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válců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7,1 / 6 válců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Emisní norma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EPA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Tier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4f / EU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Stage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nádrže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Komponenty pohonu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Hydraulická čerpadla / hydromotory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x axiální pístová čerpadla / 2x axiální pístové motory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Bosch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Rexroth</w:t>
            </w:r>
            <w:proofErr w:type="spellEnd"/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Planetová převodovka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x převodovka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Bonfiglioli</w:t>
            </w:r>
            <w:proofErr w:type="spellEnd"/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Podvozek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Celková hmotnost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kg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14 500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 plnění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náplně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m³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Hydraulicky sklopná násypka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Drtící jednotka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hřídelí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Otvor nad hřídeli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1 350 x 1 550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hřídelů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/min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28-5 , hřídele poháněny samostatně, asynchronně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Nakládací výška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2 500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Dopravní pás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Ševronový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pás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33D3" w:rsidRPr="00CE33D3" w:rsidTr="00A8404D">
        <w:trPr>
          <w:trHeight w:val="312"/>
        </w:trPr>
        <w:tc>
          <w:tcPr>
            <w:tcW w:w="10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Technické údaje | FORUS F 25 E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Elektrický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T3C315L-4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Jmenovitý výkon / frekvence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kW / Hz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132 / 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Součásti pohonu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Hydraulická čerpadla / hydromotory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x axiální pístová čerpadla / 2x axiální pístové motory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Bosch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Rexroth</w:t>
            </w:r>
            <w:proofErr w:type="spellEnd"/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Planetová převodovka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x převodovka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Bonfiglioli</w:t>
            </w:r>
            <w:proofErr w:type="spellEnd"/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Podvozek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Celková hmotnost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kg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14 500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 plnění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náplně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m³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Hydraulicky sklopná násypka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Drtící jednotka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hřídelí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Otvor nad hřídeli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1 350 x 1 550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hřídelů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/min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28-5 , hřídele poháněny samostatně, asynchronně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Dopravní pás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pásu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Chevron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33D3" w:rsidRPr="00CE33D3" w:rsidTr="00A8404D">
        <w:trPr>
          <w:trHeight w:val="312"/>
        </w:trPr>
        <w:tc>
          <w:tcPr>
            <w:tcW w:w="10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Technická data | FORUS F 25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Motor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Dieselový motor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CAT C 7.1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Jmenovitý výkon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kW / HP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186 / 252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válců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7,1 / 6 válců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Emisní norma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EPA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Tier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4f / EU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Stage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nádrže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Komponenty pohonu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Hydraulická čerpadla / hydromotory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x axiální pístová čerpadla / 2x axiální pístové motory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Výrobce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Bosch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Rexroth</w:t>
            </w:r>
            <w:proofErr w:type="spellEnd"/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Planetová převodovka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x převodovka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Výrobce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Bonfiglioli</w:t>
            </w:r>
            <w:proofErr w:type="spellEnd"/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Podvozek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Pásový podvozek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Šířka panelu 400 mm, 3lamelové podlahové panely, 2 rychlosti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Celková hmotnost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kg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17 500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Nakládací výška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2 850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 plnění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náplně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m³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Hydraulicky sklopná násypka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Drtící jednotka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hřídelí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Otvor nad hřídeli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1 350 x 1 550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hřídelů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ot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/min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28-5 , hřídele poháněny samostatně, asynchronně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Dopravní pás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E33D3" w:rsidRPr="00CE33D3" w:rsidTr="00A8404D">
        <w:trPr>
          <w:trHeight w:val="26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pásu </w:t>
            </w:r>
            <w:proofErr w:type="spellStart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Chevron</w:t>
            </w:r>
            <w:proofErr w:type="spellEnd"/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mm 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3D3" w:rsidRPr="00CE33D3" w:rsidRDefault="00CE33D3" w:rsidP="00CE3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E3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1 000</w:t>
            </w:r>
          </w:p>
        </w:tc>
      </w:tr>
    </w:tbl>
    <w:p w:rsidR="00FA2F76" w:rsidRDefault="00FA2F76" w:rsidP="00DA7A59"/>
    <w:sectPr w:rsidR="00FA2F76" w:rsidSect="00677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F2" w:rsidRDefault="002179F2" w:rsidP="001F7CAB">
      <w:pPr>
        <w:spacing w:after="0" w:line="240" w:lineRule="auto"/>
      </w:pPr>
      <w:r>
        <w:separator/>
      </w:r>
    </w:p>
  </w:endnote>
  <w:endnote w:type="continuationSeparator" w:id="0">
    <w:p w:rsidR="002179F2" w:rsidRDefault="002179F2" w:rsidP="001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4E" w:rsidRDefault="00294A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4E" w:rsidRDefault="00294A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4E" w:rsidRDefault="00294A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F2" w:rsidRDefault="002179F2" w:rsidP="001F7CAB">
      <w:pPr>
        <w:spacing w:after="0" w:line="240" w:lineRule="auto"/>
      </w:pPr>
      <w:r>
        <w:separator/>
      </w:r>
    </w:p>
  </w:footnote>
  <w:footnote w:type="continuationSeparator" w:id="0">
    <w:p w:rsidR="002179F2" w:rsidRDefault="002179F2" w:rsidP="001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4E" w:rsidRDefault="00294A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4E" w:rsidRDefault="00294A4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A4E" w:rsidRPr="003377E5" w:rsidRDefault="00294A4E" w:rsidP="00294A4E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235F" wp14:editId="52F2A27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943600" cy="636905"/>
              <wp:effectExtent l="22860" t="24130" r="24765" b="2476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369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5831AB" id="Rectangle 4" o:spid="_x0000_s1026" style="position:absolute;margin-left:0;margin-top:-.55pt;width:468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" filled="f" strokeweight="3pt"/>
          </w:pict>
        </mc:Fallback>
      </mc:AlternateContent>
    </w:r>
    <w:r w:rsidRPr="003377E5">
      <w:rPr>
        <w:rFonts w:ascii="Arial Black" w:hAnsi="Arial Black"/>
        <w:sz w:val="48"/>
        <w:szCs w:val="48"/>
      </w:rPr>
      <w:t>VOSTING</w:t>
    </w:r>
    <w:r w:rsidRPr="003377E5">
      <w:rPr>
        <w:rFonts w:ascii="Arial Black" w:hAnsi="Arial Black"/>
        <w:sz w:val="36"/>
        <w:szCs w:val="36"/>
      </w:rPr>
      <w:t xml:space="preserve">, </w:t>
    </w:r>
    <w:r w:rsidRPr="003377E5">
      <w:rPr>
        <w:rFonts w:ascii="Arial Black" w:hAnsi="Arial Black"/>
      </w:rPr>
      <w:t>spol. s r.o.</w:t>
    </w:r>
    <w:r w:rsidRPr="00A33B43">
      <w:rPr>
        <w:rFonts w:ascii="Arial Black" w:hAnsi="Arial Black"/>
        <w:sz w:val="36"/>
        <w:szCs w:val="36"/>
      </w:rPr>
      <w:t>,</w:t>
    </w:r>
    <w:r w:rsidRPr="003377E5">
      <w:rPr>
        <w:rFonts w:ascii="Arial Black" w:hAnsi="Arial Black"/>
        <w:sz w:val="36"/>
        <w:szCs w:val="36"/>
      </w:rPr>
      <w:t xml:space="preserve"> </w:t>
    </w:r>
    <w:r w:rsidRPr="003377E5">
      <w:rPr>
        <w:rFonts w:ascii="Arial Black" w:hAnsi="Arial Black"/>
        <w:sz w:val="28"/>
        <w:szCs w:val="28"/>
      </w:rPr>
      <w:t>Smetanova 8, 602 00 Brno</w:t>
    </w:r>
  </w:p>
  <w:p w:rsidR="00294A4E" w:rsidRPr="001016E6" w:rsidRDefault="00294A4E" w:rsidP="00294A4E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mobil: 603 886 030, e-mail</w:t>
    </w:r>
    <w:r w:rsidRPr="001016E6">
      <w:rPr>
        <w:rFonts w:ascii="Arial" w:hAnsi="Arial" w:cs="Arial"/>
        <w:b/>
      </w:rPr>
      <w:t>: info</w:t>
    </w:r>
    <w:r>
      <w:rPr>
        <w:rFonts w:ascii="Arial" w:hAnsi="Arial" w:cs="Arial"/>
        <w:b/>
      </w:rPr>
      <w:t>@vosting.cz, www.vosting</w:t>
    </w:r>
    <w:r w:rsidRPr="001016E6">
      <w:rPr>
        <w:rFonts w:ascii="Arial" w:hAnsi="Arial" w:cs="Arial"/>
        <w:b/>
      </w:rPr>
      <w:t>.cz</w:t>
    </w:r>
  </w:p>
  <w:p w:rsidR="00A8404D" w:rsidRPr="00294A4E" w:rsidRDefault="00A8404D" w:rsidP="00294A4E">
    <w:pPr>
      <w:pStyle w:val="Zhlav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9"/>
    <w:rsid w:val="00173BA9"/>
    <w:rsid w:val="001B08AD"/>
    <w:rsid w:val="001F7CAB"/>
    <w:rsid w:val="002179F2"/>
    <w:rsid w:val="00294A4E"/>
    <w:rsid w:val="003037E1"/>
    <w:rsid w:val="003B33C5"/>
    <w:rsid w:val="00492C22"/>
    <w:rsid w:val="004F519D"/>
    <w:rsid w:val="00510039"/>
    <w:rsid w:val="005465B0"/>
    <w:rsid w:val="0065435C"/>
    <w:rsid w:val="006775CA"/>
    <w:rsid w:val="00693989"/>
    <w:rsid w:val="006F6447"/>
    <w:rsid w:val="007156D6"/>
    <w:rsid w:val="00771ECE"/>
    <w:rsid w:val="0077538C"/>
    <w:rsid w:val="008F0D71"/>
    <w:rsid w:val="00936326"/>
    <w:rsid w:val="009E034D"/>
    <w:rsid w:val="00A4115D"/>
    <w:rsid w:val="00A50E77"/>
    <w:rsid w:val="00A8327F"/>
    <w:rsid w:val="00A8404D"/>
    <w:rsid w:val="00AD4408"/>
    <w:rsid w:val="00CE33D3"/>
    <w:rsid w:val="00D66EE2"/>
    <w:rsid w:val="00DA7A59"/>
    <w:rsid w:val="00F37683"/>
    <w:rsid w:val="00FA2F76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3F0F-F0C2-4F2C-9175-4E9F3BB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7CAB"/>
  </w:style>
  <w:style w:type="paragraph" w:styleId="Zpat">
    <w:name w:val="footer"/>
    <w:basedOn w:val="Normln"/>
    <w:link w:val="ZpatChar"/>
    <w:uiPriority w:val="99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CAB"/>
  </w:style>
  <w:style w:type="character" w:styleId="Hypertextovodkaz">
    <w:name w:val="Hyperlink"/>
    <w:basedOn w:val="Standardnpsmoodstavce"/>
    <w:unhideWhenUsed/>
    <w:rsid w:val="001F7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B3D7B-1925-4715-8DE7-FA176601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6</cp:revision>
  <dcterms:created xsi:type="dcterms:W3CDTF">2023-03-08T14:16:00Z</dcterms:created>
  <dcterms:modified xsi:type="dcterms:W3CDTF">2023-03-14T07:35:00Z</dcterms:modified>
</cp:coreProperties>
</file>