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3F3" w:rsidRDefault="002F0810" w:rsidP="00DA18C8">
      <w:pPr>
        <w:rPr>
          <w:b/>
          <w:sz w:val="32"/>
        </w:rPr>
        <w:sectPr w:rsidR="005543F3" w:rsidSect="005543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b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5pt;height:259.35pt">
            <v:imagedata r:id="rId13" o:title="Teuton Z60"/>
          </v:shape>
        </w:pict>
      </w:r>
    </w:p>
    <w:p w:rsidR="005543F3" w:rsidRDefault="005543F3" w:rsidP="00DA18C8">
      <w:pPr>
        <w:rPr>
          <w:b/>
          <w:sz w:val="32"/>
        </w:rPr>
      </w:pPr>
    </w:p>
    <w:p w:rsidR="005543F3" w:rsidRDefault="005543F3" w:rsidP="00DA18C8">
      <w:pPr>
        <w:rPr>
          <w:b/>
          <w:sz w:val="32"/>
        </w:rPr>
      </w:pPr>
    </w:p>
    <w:p w:rsidR="00DA7A59" w:rsidRPr="00DA18C8" w:rsidRDefault="00F41105" w:rsidP="00DA18C8">
      <w:pPr>
        <w:rPr>
          <w:b/>
          <w:sz w:val="24"/>
        </w:rPr>
      </w:pPr>
      <w:r>
        <w:rPr>
          <w:b/>
          <w:sz w:val="32"/>
        </w:rPr>
        <w:t>Mobilní</w:t>
      </w:r>
      <w:r w:rsidR="00DA18C8">
        <w:rPr>
          <w:b/>
          <w:sz w:val="32"/>
        </w:rPr>
        <w:t xml:space="preserve"> drtič </w:t>
      </w:r>
      <w:r w:rsidR="00E153CC">
        <w:rPr>
          <w:b/>
          <w:sz w:val="32"/>
        </w:rPr>
        <w:t>Teuton Z6</w:t>
      </w:r>
      <w:r>
        <w:rPr>
          <w:b/>
          <w:sz w:val="32"/>
        </w:rPr>
        <w:t>0</w:t>
      </w:r>
    </w:p>
    <w:p w:rsidR="00DA18C8" w:rsidRDefault="00DA18C8" w:rsidP="00DA18C8">
      <w:pPr>
        <w:spacing w:after="0" w:line="360" w:lineRule="auto"/>
      </w:pPr>
    </w:p>
    <w:p w:rsidR="00273BBD" w:rsidRDefault="00273BBD" w:rsidP="00DA18C8">
      <w:pPr>
        <w:spacing w:after="0" w:line="360" w:lineRule="auto"/>
        <w:sectPr w:rsidR="00273BBD" w:rsidSect="005543F3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E153CC" w:rsidRPr="00E153CC" w:rsidRDefault="00E153CC" w:rsidP="00E153C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153CC">
        <w:rPr>
          <w:rFonts w:ascii="Arial" w:hAnsi="Arial" w:cs="Arial"/>
          <w:sz w:val="20"/>
          <w:szCs w:val="20"/>
        </w:rPr>
        <w:lastRenderedPageBreak/>
        <w:t xml:space="preserve">Na třímetrovém </w:t>
      </w:r>
      <w:r>
        <w:rPr>
          <w:rFonts w:ascii="Arial" w:hAnsi="Arial" w:cs="Arial"/>
          <w:sz w:val="20"/>
          <w:szCs w:val="20"/>
        </w:rPr>
        <w:t>drtícím</w:t>
      </w:r>
      <w:r w:rsidRPr="00E153CC">
        <w:rPr>
          <w:rFonts w:ascii="Arial" w:hAnsi="Arial" w:cs="Arial"/>
          <w:sz w:val="20"/>
          <w:szCs w:val="20"/>
        </w:rPr>
        <w:t xml:space="preserve"> rotoru je 30 vyměnitelných </w:t>
      </w:r>
      <w:r>
        <w:rPr>
          <w:rFonts w:ascii="Arial" w:hAnsi="Arial" w:cs="Arial"/>
          <w:sz w:val="20"/>
          <w:szCs w:val="20"/>
        </w:rPr>
        <w:t>drtících</w:t>
      </w:r>
      <w:r w:rsidRPr="00E153CC">
        <w:rPr>
          <w:rFonts w:ascii="Arial" w:hAnsi="Arial" w:cs="Arial"/>
          <w:sz w:val="20"/>
          <w:szCs w:val="20"/>
        </w:rPr>
        <w:t xml:space="preserve"> nástrojů. Protiběžný nůž má 19 zubů. Konstrukce je jednoduchá a robustní a umožňuje měnit vzdálenosti mezi drticími nástroji z</w:t>
      </w:r>
    </w:p>
    <w:p w:rsidR="00E153CC" w:rsidRDefault="00E153CC" w:rsidP="00E153C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153CC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E153CC">
        <w:rPr>
          <w:rFonts w:ascii="Arial" w:hAnsi="Arial" w:cs="Arial"/>
          <w:sz w:val="20"/>
          <w:szCs w:val="20"/>
        </w:rPr>
        <w:t>protiostřím</w:t>
      </w:r>
      <w:proofErr w:type="spellEnd"/>
      <w:r w:rsidRPr="00E153CC">
        <w:rPr>
          <w:rFonts w:ascii="Arial" w:hAnsi="Arial" w:cs="Arial"/>
          <w:sz w:val="20"/>
          <w:szCs w:val="20"/>
        </w:rPr>
        <w:t xml:space="preserve"> rychle a flexibilně měnit.</w:t>
      </w:r>
      <w:r>
        <w:rPr>
          <w:rFonts w:ascii="Arial" w:hAnsi="Arial" w:cs="Arial"/>
          <w:sz w:val="20"/>
          <w:szCs w:val="20"/>
        </w:rPr>
        <w:t xml:space="preserve"> To znamená, že v závislosti na požadavcích</w:t>
      </w:r>
      <w:r w:rsidRPr="00E153CC">
        <w:rPr>
          <w:rFonts w:ascii="Arial" w:hAnsi="Arial" w:cs="Arial"/>
          <w:sz w:val="20"/>
          <w:szCs w:val="20"/>
        </w:rPr>
        <w:t xml:space="preserve"> lze velikost konečného produktu upravit pomocí více než deseti různých možností nastavení.</w:t>
      </w:r>
    </w:p>
    <w:p w:rsidR="00E153CC" w:rsidRPr="00E153CC" w:rsidRDefault="00E153CC" w:rsidP="00E153C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153CC" w:rsidRPr="00E153CC" w:rsidRDefault="00E153CC" w:rsidP="00E153C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153CC">
        <w:rPr>
          <w:rFonts w:ascii="Arial" w:hAnsi="Arial" w:cs="Arial"/>
          <w:sz w:val="20"/>
          <w:szCs w:val="20"/>
        </w:rPr>
        <w:t xml:space="preserve">Po průchodu </w:t>
      </w:r>
      <w:proofErr w:type="spellStart"/>
      <w:r w:rsidRPr="00E153CC">
        <w:rPr>
          <w:rFonts w:ascii="Arial" w:hAnsi="Arial" w:cs="Arial"/>
          <w:sz w:val="20"/>
          <w:szCs w:val="20"/>
        </w:rPr>
        <w:t>protiostřím</w:t>
      </w:r>
      <w:proofErr w:type="spellEnd"/>
      <w:r w:rsidRPr="00E153CC">
        <w:rPr>
          <w:rFonts w:ascii="Arial" w:hAnsi="Arial" w:cs="Arial"/>
          <w:sz w:val="20"/>
          <w:szCs w:val="20"/>
        </w:rPr>
        <w:t xml:space="preserve"> padá materiál na </w:t>
      </w:r>
      <w:r>
        <w:rPr>
          <w:rFonts w:ascii="Arial" w:hAnsi="Arial" w:cs="Arial"/>
          <w:sz w:val="20"/>
          <w:szCs w:val="20"/>
        </w:rPr>
        <w:t>vynášecí</w:t>
      </w:r>
      <w:r w:rsidRPr="00E153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pás. Kromě toho lze třídicí koš zapojit do drcení a v</w:t>
      </w:r>
      <w:r w:rsidRPr="00E153CC">
        <w:rPr>
          <w:rFonts w:ascii="Arial" w:hAnsi="Arial" w:cs="Arial"/>
          <w:sz w:val="20"/>
          <w:szCs w:val="20"/>
        </w:rPr>
        <w:t xml:space="preserve">olitelný systém </w:t>
      </w:r>
      <w:r>
        <w:rPr>
          <w:rFonts w:ascii="Arial" w:hAnsi="Arial" w:cs="Arial"/>
          <w:sz w:val="20"/>
          <w:szCs w:val="20"/>
        </w:rPr>
        <w:t>třídícího</w:t>
      </w:r>
      <w:r w:rsidRPr="00E153CC">
        <w:rPr>
          <w:rFonts w:ascii="Arial" w:hAnsi="Arial" w:cs="Arial"/>
          <w:sz w:val="20"/>
          <w:szCs w:val="20"/>
        </w:rPr>
        <w:t xml:space="preserve"> koše umožňuje strojům řady TEUTON vyrábět v případě potřeby definovanou velikost </w:t>
      </w:r>
      <w:r>
        <w:rPr>
          <w:rFonts w:ascii="Arial" w:hAnsi="Arial" w:cs="Arial"/>
          <w:sz w:val="20"/>
          <w:szCs w:val="20"/>
        </w:rPr>
        <w:t>frakce</w:t>
      </w:r>
      <w:r w:rsidRPr="00E153CC">
        <w:rPr>
          <w:rFonts w:ascii="Arial" w:hAnsi="Arial" w:cs="Arial"/>
          <w:sz w:val="20"/>
          <w:szCs w:val="20"/>
        </w:rPr>
        <w:t xml:space="preserve"> v jedné operaci. Po drcení mat</w:t>
      </w:r>
      <w:r>
        <w:rPr>
          <w:rFonts w:ascii="Arial" w:hAnsi="Arial" w:cs="Arial"/>
          <w:sz w:val="20"/>
          <w:szCs w:val="20"/>
        </w:rPr>
        <w:t>eriál nejprve padá na toto síto, které</w:t>
      </w:r>
      <w:r w:rsidRPr="00E153CC">
        <w:rPr>
          <w:rFonts w:ascii="Arial" w:hAnsi="Arial" w:cs="Arial"/>
          <w:sz w:val="20"/>
          <w:szCs w:val="20"/>
        </w:rPr>
        <w:t xml:space="preserve"> uzavírá spodní polovinu drticího rotoru. Přes </w:t>
      </w:r>
      <w:r>
        <w:rPr>
          <w:rFonts w:ascii="Arial" w:hAnsi="Arial" w:cs="Arial"/>
          <w:sz w:val="20"/>
          <w:szCs w:val="20"/>
        </w:rPr>
        <w:t>třídící</w:t>
      </w:r>
      <w:r w:rsidRPr="00E153CC">
        <w:rPr>
          <w:rFonts w:ascii="Arial" w:hAnsi="Arial" w:cs="Arial"/>
          <w:sz w:val="20"/>
          <w:szCs w:val="20"/>
        </w:rPr>
        <w:t xml:space="preserve"> koš prochází pouze materiál menší nebo stejný jako definovaná velikost </w:t>
      </w:r>
      <w:r>
        <w:rPr>
          <w:rFonts w:ascii="Arial" w:hAnsi="Arial" w:cs="Arial"/>
          <w:sz w:val="20"/>
          <w:szCs w:val="20"/>
        </w:rPr>
        <w:t>frakce</w:t>
      </w:r>
      <w:r w:rsidRPr="00E153CC">
        <w:rPr>
          <w:rFonts w:ascii="Arial" w:hAnsi="Arial" w:cs="Arial"/>
          <w:sz w:val="20"/>
          <w:szCs w:val="20"/>
        </w:rPr>
        <w:t>.</w:t>
      </w:r>
    </w:p>
    <w:p w:rsidR="00E153CC" w:rsidRPr="00E153CC" w:rsidRDefault="00E153CC" w:rsidP="00E153CC">
      <w:pPr>
        <w:rPr>
          <w:rFonts w:ascii="Arial" w:hAnsi="Arial" w:cs="Arial"/>
          <w:sz w:val="20"/>
          <w:szCs w:val="20"/>
        </w:rPr>
      </w:pPr>
    </w:p>
    <w:p w:rsidR="00F41105" w:rsidRDefault="00F41105" w:rsidP="0050635B">
      <w:pPr>
        <w:ind w:left="-284"/>
      </w:pPr>
    </w:p>
    <w:p w:rsidR="00F41105" w:rsidRDefault="00F41105" w:rsidP="0050635B">
      <w:pPr>
        <w:ind w:left="-284"/>
      </w:pPr>
    </w:p>
    <w:p w:rsidR="00B663C7" w:rsidRDefault="00B663C7" w:rsidP="00B663C7">
      <w:pPr>
        <w:ind w:left="-142"/>
      </w:pPr>
    </w:p>
    <w:p w:rsidR="00902E7F" w:rsidRDefault="00902E7F" w:rsidP="0050635B">
      <w:pPr>
        <w:ind w:left="-284"/>
      </w:pPr>
    </w:p>
    <w:p w:rsidR="00B663C7" w:rsidRDefault="00B663C7" w:rsidP="0050635B">
      <w:pPr>
        <w:ind w:left="-284"/>
      </w:pP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6"/>
        <w:gridCol w:w="757"/>
        <w:gridCol w:w="5088"/>
      </w:tblGrid>
      <w:tr w:rsidR="002378F1" w:rsidRPr="002378F1" w:rsidTr="002378F1">
        <w:trPr>
          <w:trHeight w:val="31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378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Technická data | TEUTON Z 60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Motor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Dieselový motor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Cummins</w:t>
            </w:r>
            <w:proofErr w:type="spellEnd"/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QSX 15 EU </w:t>
            </w:r>
            <w:proofErr w:type="spellStart"/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Stage</w:t>
            </w:r>
            <w:proofErr w:type="spellEnd"/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V, EPA </w:t>
            </w:r>
            <w:proofErr w:type="spellStart"/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Tier</w:t>
            </w:r>
            <w:proofErr w:type="spellEnd"/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 </w:t>
            </w:r>
            <w:proofErr w:type="spellStart"/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final</w:t>
            </w:r>
            <w:proofErr w:type="spellEnd"/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Jmenovitý výkon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kW / HP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447 / 600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Objem válců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15 l / řadový šestiválcový motor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Emisní norma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EU </w:t>
            </w:r>
            <w:proofErr w:type="spellStart"/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Stage</w:t>
            </w:r>
            <w:proofErr w:type="spellEnd"/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V, volitelně II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Pásový podvozek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Pásový podvozek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Šířka panelu 400 mm, 3lamelové podlahové panely, 2 rychlosti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Celková hmotnost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kg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34 000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Osvětlení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Plnicí plocha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Objem násypky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m³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7,5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Šířka plnění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3 000 - 4 000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Drtící jednotka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nástrojů na rotoru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ks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zubů </w:t>
            </w:r>
            <w:proofErr w:type="spellStart"/>
            <w:r w:rsidRPr="00237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protiostří</w:t>
            </w:r>
            <w:proofErr w:type="spellEnd"/>
            <w:r w:rsidRPr="00237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ks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Délka rotoru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3 000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Průměr rotoru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600, max. průměr letového kruhu 1.050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Otáčky rotoru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ot</w:t>
            </w:r>
            <w:proofErr w:type="spellEnd"/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/min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20 - 40 , reverzibilní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vynášecí dopravní pás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Délka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7 560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Šířka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1 200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Max. výška vynášení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4 000 - 5 000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Výška nakládky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Výška nakládky po horní hranu násypky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3 400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Výška nakládky po horní hranu výsypky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3 800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Nakládací objem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Nakládací objem bez stěn násypky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4 400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Nakládací objem s jednou stěnou násypky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6 580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378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Nakládací objem se dvěma stěnami násypky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8 770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78F1" w:rsidRPr="002378F1" w:rsidTr="002378F1">
        <w:trPr>
          <w:trHeight w:val="360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Technická data | TEUTON Z 60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Motor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Dieselový motor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Cummins</w:t>
            </w:r>
            <w:proofErr w:type="spellEnd"/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QSX 15 EU </w:t>
            </w:r>
            <w:proofErr w:type="spellStart"/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Stage</w:t>
            </w:r>
            <w:proofErr w:type="spellEnd"/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V, EPA </w:t>
            </w:r>
            <w:proofErr w:type="spellStart"/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Tier</w:t>
            </w:r>
            <w:proofErr w:type="spellEnd"/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 </w:t>
            </w:r>
            <w:proofErr w:type="spellStart"/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final</w:t>
            </w:r>
            <w:proofErr w:type="spellEnd"/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Jmenovitý výkon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kW / HP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447 / 600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Objem válců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15 l / řadový šestiválcový motor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Emisní norma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EU </w:t>
            </w:r>
            <w:proofErr w:type="spellStart"/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Stage</w:t>
            </w:r>
            <w:proofErr w:type="spellEnd"/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V, volitelně II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Podvozek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Celková hmotnost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kg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32 000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Násypka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Objem násypky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4 400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Výška plnění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3 000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Šířka násypky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3 000 - 4 000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Drtící jednotka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Počet nástrojů na rotoru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ks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Počet zubů </w:t>
            </w:r>
            <w:proofErr w:type="spellStart"/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protiostří</w:t>
            </w:r>
            <w:proofErr w:type="spellEnd"/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ks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Délka rotoru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3 000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Průměr rotoru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600, max. průměr letového kruhu 1.050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Otáčky rotoru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ot</w:t>
            </w:r>
            <w:proofErr w:type="spellEnd"/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/min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20 - 40, otáčivé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vynášecí dopravní pás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Délka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7 560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Šířka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1 200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Max. výška vynášení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3 980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Výška nakládky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Výška nakládky po horní hranu násypky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3 200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Výška nakládky po horní hranu výsypky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3 600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Nakládací objem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Nakládací objem bez stěn násypky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4 400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Nakládací objem s jednou stěnou násypky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6 580</w:t>
            </w:r>
          </w:p>
        </w:tc>
      </w:tr>
      <w:tr w:rsidR="002378F1" w:rsidRPr="002378F1" w:rsidTr="002378F1">
        <w:trPr>
          <w:trHeight w:val="288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Nakládací objem se dvěma stěnami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F1" w:rsidRPr="002378F1" w:rsidRDefault="002378F1" w:rsidP="00237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78F1">
              <w:rPr>
                <w:rFonts w:ascii="Calibri" w:eastAsia="Times New Roman" w:hAnsi="Calibri" w:cs="Calibri"/>
                <w:color w:val="000000"/>
                <w:lang w:eastAsia="cs-CZ"/>
              </w:rPr>
              <w:t>8 770</w:t>
            </w:r>
          </w:p>
        </w:tc>
      </w:tr>
    </w:tbl>
    <w:p w:rsidR="00FA2F76" w:rsidRDefault="00FA2F76" w:rsidP="00DA7A59"/>
    <w:sectPr w:rsidR="00FA2F76" w:rsidSect="00B663C7">
      <w:type w:val="continuous"/>
      <w:pgSz w:w="11906" w:h="16838"/>
      <w:pgMar w:top="1417" w:right="1417" w:bottom="141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53A" w:rsidRDefault="0042253A" w:rsidP="001F7CAB">
      <w:pPr>
        <w:spacing w:after="0" w:line="240" w:lineRule="auto"/>
      </w:pPr>
      <w:r>
        <w:separator/>
      </w:r>
    </w:p>
  </w:endnote>
  <w:endnote w:type="continuationSeparator" w:id="0">
    <w:p w:rsidR="0042253A" w:rsidRDefault="0042253A" w:rsidP="001F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810" w:rsidRDefault="002F081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810" w:rsidRDefault="002F081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810" w:rsidRDefault="002F08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53A" w:rsidRDefault="0042253A" w:rsidP="001F7CAB">
      <w:pPr>
        <w:spacing w:after="0" w:line="240" w:lineRule="auto"/>
      </w:pPr>
      <w:r>
        <w:separator/>
      </w:r>
    </w:p>
  </w:footnote>
  <w:footnote w:type="continuationSeparator" w:id="0">
    <w:p w:rsidR="0042253A" w:rsidRDefault="0042253A" w:rsidP="001F7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810" w:rsidRDefault="002F081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810" w:rsidRDefault="002F081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810" w:rsidRPr="003377E5" w:rsidRDefault="002F0810" w:rsidP="002F0810">
    <w:pPr>
      <w:pStyle w:val="Zhlav"/>
      <w:jc w:val="center"/>
      <w:rPr>
        <w:rFonts w:ascii="Arial Black" w:hAnsi="Arial Black"/>
        <w:sz w:val="36"/>
        <w:szCs w:val="36"/>
      </w:rPr>
    </w:pPr>
    <w:r>
      <w:rPr>
        <w:rFonts w:ascii="Arial Black" w:hAnsi="Arial Black"/>
        <w:noProof/>
        <w:sz w:val="48"/>
        <w:szCs w:val="4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D235F" wp14:editId="52F2A27E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5943600" cy="636905"/>
              <wp:effectExtent l="22860" t="24130" r="24765" b="2476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636905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3329A0" id="Rectangle 4" o:spid="_x0000_s1026" style="position:absolute;margin-left:0;margin-top:-.55pt;width:468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" filled="f" strokeweight="3pt"/>
          </w:pict>
        </mc:Fallback>
      </mc:AlternateContent>
    </w:r>
    <w:r w:rsidRPr="003377E5">
      <w:rPr>
        <w:rFonts w:ascii="Arial Black" w:hAnsi="Arial Black"/>
        <w:sz w:val="48"/>
        <w:szCs w:val="48"/>
      </w:rPr>
      <w:t>VOSTING</w:t>
    </w:r>
    <w:r w:rsidRPr="003377E5">
      <w:rPr>
        <w:rFonts w:ascii="Arial Black" w:hAnsi="Arial Black"/>
        <w:sz w:val="36"/>
        <w:szCs w:val="36"/>
      </w:rPr>
      <w:t xml:space="preserve">, </w:t>
    </w:r>
    <w:r w:rsidRPr="003377E5">
      <w:rPr>
        <w:rFonts w:ascii="Arial Black" w:hAnsi="Arial Black"/>
      </w:rPr>
      <w:t>spol. s r.o.</w:t>
    </w:r>
    <w:r w:rsidRPr="00A33B43">
      <w:rPr>
        <w:rFonts w:ascii="Arial Black" w:hAnsi="Arial Black"/>
        <w:sz w:val="36"/>
        <w:szCs w:val="36"/>
      </w:rPr>
      <w:t>,</w:t>
    </w:r>
    <w:r w:rsidRPr="003377E5">
      <w:rPr>
        <w:rFonts w:ascii="Arial Black" w:hAnsi="Arial Black"/>
        <w:sz w:val="36"/>
        <w:szCs w:val="36"/>
      </w:rPr>
      <w:t xml:space="preserve"> </w:t>
    </w:r>
    <w:r w:rsidRPr="003377E5">
      <w:rPr>
        <w:rFonts w:ascii="Arial Black" w:hAnsi="Arial Black"/>
        <w:sz w:val="28"/>
        <w:szCs w:val="28"/>
      </w:rPr>
      <w:t>Smetanova 8, 602 00 Brno</w:t>
    </w:r>
  </w:p>
  <w:p w:rsidR="002F0810" w:rsidRPr="001016E6" w:rsidRDefault="002F0810" w:rsidP="002F0810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mobil: 603 886 030, e-mail</w:t>
    </w:r>
    <w:r w:rsidRPr="001016E6">
      <w:rPr>
        <w:rFonts w:ascii="Arial" w:hAnsi="Arial" w:cs="Arial"/>
        <w:b/>
      </w:rPr>
      <w:t>: info</w:t>
    </w:r>
    <w:r>
      <w:rPr>
        <w:rFonts w:ascii="Arial" w:hAnsi="Arial" w:cs="Arial"/>
        <w:b/>
      </w:rPr>
      <w:t>@vosting.cz, www.vosting</w:t>
    </w:r>
    <w:r w:rsidRPr="001016E6">
      <w:rPr>
        <w:rFonts w:ascii="Arial" w:hAnsi="Arial" w:cs="Arial"/>
        <w:b/>
      </w:rPr>
      <w:t>.cz</w:t>
    </w:r>
  </w:p>
  <w:p w:rsidR="00A8404D" w:rsidRPr="002F0810" w:rsidRDefault="00A8404D" w:rsidP="002F0810">
    <w:pPr>
      <w:pStyle w:val="Zhlav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59"/>
    <w:rsid w:val="001A28E7"/>
    <w:rsid w:val="001B08AD"/>
    <w:rsid w:val="001F7CAB"/>
    <w:rsid w:val="002129E5"/>
    <w:rsid w:val="002378F1"/>
    <w:rsid w:val="00273BBD"/>
    <w:rsid w:val="0027652B"/>
    <w:rsid w:val="002F0810"/>
    <w:rsid w:val="003037E1"/>
    <w:rsid w:val="00374E4B"/>
    <w:rsid w:val="003824CD"/>
    <w:rsid w:val="003B33C5"/>
    <w:rsid w:val="004136C8"/>
    <w:rsid w:val="00415552"/>
    <w:rsid w:val="0042253A"/>
    <w:rsid w:val="00492C22"/>
    <w:rsid w:val="004F519D"/>
    <w:rsid w:val="0050635B"/>
    <w:rsid w:val="00510039"/>
    <w:rsid w:val="005465B0"/>
    <w:rsid w:val="005543F3"/>
    <w:rsid w:val="005C0C10"/>
    <w:rsid w:val="0065435C"/>
    <w:rsid w:val="006775CA"/>
    <w:rsid w:val="00693989"/>
    <w:rsid w:val="006F6447"/>
    <w:rsid w:val="007156D6"/>
    <w:rsid w:val="00771ECE"/>
    <w:rsid w:val="0077538C"/>
    <w:rsid w:val="007E50CB"/>
    <w:rsid w:val="008F0D71"/>
    <w:rsid w:val="00902E7F"/>
    <w:rsid w:val="00936326"/>
    <w:rsid w:val="009A6260"/>
    <w:rsid w:val="009B0A59"/>
    <w:rsid w:val="009C0BD6"/>
    <w:rsid w:val="009E034D"/>
    <w:rsid w:val="00A4115D"/>
    <w:rsid w:val="00A50E77"/>
    <w:rsid w:val="00A8327F"/>
    <w:rsid w:val="00A8404D"/>
    <w:rsid w:val="00A92194"/>
    <w:rsid w:val="00AD4408"/>
    <w:rsid w:val="00B663C7"/>
    <w:rsid w:val="00CE33D3"/>
    <w:rsid w:val="00D66EE2"/>
    <w:rsid w:val="00DA18C8"/>
    <w:rsid w:val="00DA7A59"/>
    <w:rsid w:val="00DC23DE"/>
    <w:rsid w:val="00E153CC"/>
    <w:rsid w:val="00F37683"/>
    <w:rsid w:val="00F41105"/>
    <w:rsid w:val="00FA2F76"/>
    <w:rsid w:val="00FC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CB3F0F-F0C2-4F2C-9175-4E9F3BBC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F7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F7CAB"/>
  </w:style>
  <w:style w:type="paragraph" w:styleId="Zpat">
    <w:name w:val="footer"/>
    <w:basedOn w:val="Normln"/>
    <w:link w:val="ZpatChar"/>
    <w:uiPriority w:val="99"/>
    <w:unhideWhenUsed/>
    <w:rsid w:val="001F7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7CAB"/>
  </w:style>
  <w:style w:type="character" w:styleId="Hypertextovodkaz">
    <w:name w:val="Hyperlink"/>
    <w:basedOn w:val="Standardnpsmoodstavce"/>
    <w:unhideWhenUsed/>
    <w:rsid w:val="001F7C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17A25-7AFA-4536-A059-9D2AC01F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Vostal</dc:creator>
  <cp:keywords/>
  <dc:description/>
  <cp:lastModifiedBy>Vojta Vostal</cp:lastModifiedBy>
  <cp:revision>5</cp:revision>
  <dcterms:created xsi:type="dcterms:W3CDTF">2023-03-13T10:06:00Z</dcterms:created>
  <dcterms:modified xsi:type="dcterms:W3CDTF">2023-03-14T07:36:00Z</dcterms:modified>
</cp:coreProperties>
</file>